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4.jpeg" ContentType="image/jpeg"/>
  <Override PartName="/word/media/image3.jpeg" ContentType="image/jpeg"/>
  <Override PartName="/word/media/image5.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5000" w:type="pct"/>
        <w:jc w:val="left"/>
        <w:tblInd w:w="55" w:type="dxa"/>
        <w:tblLayout w:type="fixed"/>
        <w:tblCellMar>
          <w:top w:w="55" w:type="dxa"/>
          <w:left w:w="55" w:type="dxa"/>
          <w:bottom w:w="55" w:type="dxa"/>
          <w:right w:w="55" w:type="dxa"/>
        </w:tblCellMar>
      </w:tblPr>
      <w:tblGrid>
        <w:gridCol w:w="5215"/>
        <w:gridCol w:w="5217"/>
      </w:tblGrid>
      <w:tr>
        <w:trPr/>
        <w:tc>
          <w:tcPr>
            <w:tcW w:w="5215" w:type="dxa"/>
            <w:tcBorders>
              <w:top w:val="single" w:sz="2" w:space="0" w:color="000000"/>
              <w:left w:val="single" w:sz="2" w:space="0" w:color="000000"/>
              <w:bottom w:val="single" w:sz="2" w:space="0" w:color="000000"/>
            </w:tcBorders>
          </w:tcPr>
          <w:p>
            <w:pPr>
              <w:pStyle w:val="Contenudetableau"/>
              <w:suppressLineNumbers/>
              <w:bidi w:val="0"/>
              <w:jc w:val="left"/>
              <w:rPr/>
            </w:pPr>
            <w:r>
              <w:rPr/>
              <w:t xml:space="preserve">NOMS : </w:t>
            </w:r>
          </w:p>
          <w:p>
            <w:pPr>
              <w:pStyle w:val="Contenudetableau"/>
              <w:suppressLineNumbers/>
              <w:bidi w:val="0"/>
              <w:jc w:val="left"/>
              <w:rPr/>
            </w:pPr>
            <w:r>
              <w:rPr/>
            </w:r>
          </w:p>
        </w:tc>
        <w:tc>
          <w:tcPr>
            <w:tcW w:w="5217" w:type="dxa"/>
            <w:tcBorders>
              <w:top w:val="single" w:sz="2" w:space="0" w:color="000000"/>
              <w:left w:val="single" w:sz="2" w:space="0" w:color="000000"/>
              <w:bottom w:val="single" w:sz="2" w:space="0" w:color="000000"/>
              <w:right w:val="single" w:sz="2" w:space="0" w:color="000000"/>
            </w:tcBorders>
          </w:tcPr>
          <w:p>
            <w:pPr>
              <w:pStyle w:val="Contenudetableau"/>
              <w:suppressLineNumbers/>
              <w:bidi w:val="0"/>
              <w:jc w:val="left"/>
              <w:rPr/>
            </w:pPr>
            <w:r>
              <w:rPr/>
              <w:t xml:space="preserve">Date : </w:t>
            </w:r>
          </w:p>
        </w:tc>
      </w:tr>
    </w:tbl>
    <w:tbl>
      <w:tblPr>
        <w:tblW w:w="5000" w:type="pct"/>
        <w:jc w:val="left"/>
        <w:tblInd w:w="0" w:type="dxa"/>
        <w:tblLayout w:type="fixed"/>
        <w:tblCellMar>
          <w:top w:w="0" w:type="dxa"/>
          <w:left w:w="0" w:type="dxa"/>
          <w:bottom w:w="0" w:type="dxa"/>
          <w:right w:w="0" w:type="dxa"/>
        </w:tblCellMar>
      </w:tblPr>
      <w:tblGrid>
        <w:gridCol w:w="2607"/>
        <w:gridCol w:w="2608"/>
        <w:gridCol w:w="2608"/>
        <w:gridCol w:w="2609"/>
      </w:tblGrid>
      <w:tr>
        <w:trPr/>
        <w:tc>
          <w:tcPr>
            <w:tcW w:w="2607" w:type="dxa"/>
            <w:tcBorders/>
          </w:tcPr>
          <w:p>
            <w:pPr>
              <w:pStyle w:val="Contenudetableau"/>
              <w:suppressLineNumbers/>
              <w:bidi w:val="0"/>
              <w:jc w:val="left"/>
              <w:rPr/>
            </w:pPr>
            <w:r>
              <w:rPr/>
              <w:drawing>
                <wp:anchor behindDoc="0" distT="0" distB="0" distL="0" distR="0" simplePos="0" locked="0" layoutInCell="1" allowOverlap="1" relativeHeight="2">
                  <wp:simplePos x="0" y="0"/>
                  <wp:positionH relativeFrom="column">
                    <wp:posOffset>0</wp:posOffset>
                  </wp:positionH>
                  <wp:positionV relativeFrom="paragraph">
                    <wp:posOffset>207645</wp:posOffset>
                  </wp:positionV>
                  <wp:extent cx="1655445" cy="91440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655445" cy="914400"/>
                          </a:xfrm>
                          <a:prstGeom prst="rect">
                            <a:avLst/>
                          </a:prstGeom>
                        </pic:spPr>
                      </pic:pic>
                    </a:graphicData>
                  </a:graphic>
                </wp:anchor>
              </w:drawing>
            </w:r>
          </w:p>
        </w:tc>
        <w:tc>
          <w:tcPr>
            <w:tcW w:w="2608" w:type="dxa"/>
            <w:tcBorders/>
          </w:tcPr>
          <w:p>
            <w:pPr>
              <w:pStyle w:val="Contenudetableau"/>
              <w:suppressLineNumbers/>
              <w:bidi w:val="0"/>
              <w:jc w:val="left"/>
              <w:rPr/>
            </w:pPr>
            <w:r>
              <w:rPr/>
              <w:drawing>
                <wp:anchor behindDoc="0" distT="0" distB="0" distL="0" distR="0" simplePos="0" locked="0" layoutInCell="1" allowOverlap="1" relativeHeight="5">
                  <wp:simplePos x="0" y="0"/>
                  <wp:positionH relativeFrom="column">
                    <wp:posOffset>635</wp:posOffset>
                  </wp:positionH>
                  <wp:positionV relativeFrom="paragraph">
                    <wp:posOffset>207645</wp:posOffset>
                  </wp:positionV>
                  <wp:extent cx="1656080" cy="825500"/>
                  <wp:effectExtent l="0" t="0" r="0" b="0"/>
                  <wp:wrapTopAndBottom/>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3"/>
                          <a:stretch>
                            <a:fillRect/>
                          </a:stretch>
                        </pic:blipFill>
                        <pic:spPr bwMode="auto">
                          <a:xfrm>
                            <a:off x="0" y="0"/>
                            <a:ext cx="1656080" cy="825500"/>
                          </a:xfrm>
                          <a:prstGeom prst="rect">
                            <a:avLst/>
                          </a:prstGeom>
                        </pic:spPr>
                      </pic:pic>
                    </a:graphicData>
                  </a:graphic>
                </wp:anchor>
              </w:drawing>
            </w:r>
          </w:p>
        </w:tc>
        <w:tc>
          <w:tcPr>
            <w:tcW w:w="2608" w:type="dxa"/>
            <w:tcBorders/>
          </w:tcPr>
          <w:p>
            <w:pPr>
              <w:pStyle w:val="Contenudetableau"/>
              <w:suppressLineNumbers/>
              <w:bidi w:val="0"/>
              <w:jc w:val="left"/>
              <w:rPr/>
            </w:pPr>
            <w:r>
              <w:rPr/>
              <w:drawing>
                <wp:anchor behindDoc="0" distT="0" distB="0" distL="0" distR="0" simplePos="0" locked="0" layoutInCell="1" allowOverlap="1" relativeHeight="3">
                  <wp:simplePos x="0" y="0"/>
                  <wp:positionH relativeFrom="column">
                    <wp:posOffset>0</wp:posOffset>
                  </wp:positionH>
                  <wp:positionV relativeFrom="paragraph">
                    <wp:posOffset>125095</wp:posOffset>
                  </wp:positionV>
                  <wp:extent cx="1656080" cy="1071880"/>
                  <wp:effectExtent l="0" t="0" r="0" b="0"/>
                  <wp:wrapTopAndBottom/>
                  <wp:docPr id="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
                          <pic:cNvPicPr>
                            <a:picLocks noChangeAspect="1" noChangeArrowheads="1"/>
                          </pic:cNvPicPr>
                        </pic:nvPicPr>
                        <pic:blipFill>
                          <a:blip r:embed="rId4"/>
                          <a:stretch>
                            <a:fillRect/>
                          </a:stretch>
                        </pic:blipFill>
                        <pic:spPr bwMode="auto">
                          <a:xfrm>
                            <a:off x="0" y="0"/>
                            <a:ext cx="1656080" cy="1071880"/>
                          </a:xfrm>
                          <a:prstGeom prst="rect">
                            <a:avLst/>
                          </a:prstGeom>
                        </pic:spPr>
                      </pic:pic>
                    </a:graphicData>
                  </a:graphic>
                </wp:anchor>
              </w:drawing>
            </w:r>
          </w:p>
        </w:tc>
        <w:tc>
          <w:tcPr>
            <w:tcW w:w="2609" w:type="dxa"/>
            <w:tcBorders/>
          </w:tcPr>
          <w:p>
            <w:pPr>
              <w:pStyle w:val="Contenudetableau"/>
              <w:suppressLineNumbers/>
              <w:bidi w:val="0"/>
              <w:jc w:val="left"/>
              <w:rPr/>
            </w:pPr>
            <w:r>
              <w:rPr/>
              <w:drawing>
                <wp:anchor behindDoc="0" distT="0" distB="0" distL="0" distR="0" simplePos="0" locked="0" layoutInCell="1" allowOverlap="1" relativeHeight="4">
                  <wp:simplePos x="0" y="0"/>
                  <wp:positionH relativeFrom="column">
                    <wp:posOffset>220345</wp:posOffset>
                  </wp:positionH>
                  <wp:positionV relativeFrom="paragraph">
                    <wp:posOffset>43815</wp:posOffset>
                  </wp:positionV>
                  <wp:extent cx="1367790" cy="1403985"/>
                  <wp:effectExtent l="0" t="0" r="0" b="0"/>
                  <wp:wrapTopAndBottom/>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5"/>
                          <a:stretch>
                            <a:fillRect/>
                          </a:stretch>
                        </pic:blipFill>
                        <pic:spPr bwMode="auto">
                          <a:xfrm>
                            <a:off x="0" y="0"/>
                            <a:ext cx="1367790" cy="1403985"/>
                          </a:xfrm>
                          <a:prstGeom prst="rect">
                            <a:avLst/>
                          </a:prstGeom>
                        </pic:spPr>
                      </pic:pic>
                    </a:graphicData>
                  </a:graphic>
                </wp:anchor>
              </w:drawing>
            </w:r>
          </w:p>
        </w:tc>
      </w:tr>
    </w:tbl>
    <w:p>
      <w:pPr>
        <w:pStyle w:val="Normal"/>
        <w:bidi w:val="0"/>
        <w:jc w:val="left"/>
        <w:rPr>
          <w:b/>
          <w:bCs/>
        </w:rPr>
      </w:pPr>
      <w:r>
        <w:rPr>
          <w:b/>
          <w:bCs/>
        </w:rPr>
        <w:t xml:space="preserve">Objectifs : </w:t>
      </w:r>
    </w:p>
    <w:p>
      <w:pPr>
        <w:pStyle w:val="Normal"/>
        <w:numPr>
          <w:ilvl w:val="0"/>
          <w:numId w:val="4"/>
        </w:numPr>
        <w:tabs>
          <w:tab w:val="clear" w:pos="720"/>
          <w:tab w:val="left" w:pos="0" w:leader="none"/>
        </w:tabs>
        <w:bidi w:val="0"/>
        <w:ind w:hanging="360" w:left="360"/>
        <w:jc w:val="left"/>
        <w:rPr>
          <w:sz w:val="20"/>
          <w:szCs w:val="20"/>
        </w:rPr>
      </w:pPr>
      <w:r>
        <w:rPr>
          <w:color w:val="000000"/>
          <w:sz w:val="20"/>
          <w:szCs w:val="20"/>
        </w:rPr>
        <w:t>Lister les signaux véhiculés par une liaison HDMI, et évaluer leur niveau de vulnérabilité</w:t>
      </w:r>
      <w:r>
        <w:rPr>
          <w:color w:val="000000"/>
          <w:sz w:val="20"/>
          <w:szCs w:val="20"/>
        </w:rPr>
        <w:t>.</w:t>
      </w:r>
    </w:p>
    <w:p>
      <w:pPr>
        <w:pStyle w:val="Normal"/>
        <w:numPr>
          <w:ilvl w:val="0"/>
          <w:numId w:val="4"/>
        </w:numPr>
        <w:tabs>
          <w:tab w:val="clear" w:pos="720"/>
          <w:tab w:val="left" w:pos="0" w:leader="none"/>
        </w:tabs>
        <w:bidi w:val="0"/>
        <w:ind w:hanging="360" w:left="360"/>
        <w:jc w:val="left"/>
        <w:rPr/>
      </w:pPr>
      <w:r>
        <w:rPr>
          <w:color w:val="000000"/>
          <w:sz w:val="20"/>
          <w:szCs w:val="20"/>
        </w:rPr>
        <w:t>I</w:t>
      </w:r>
      <w:r>
        <w:rPr>
          <w:color w:val="000000"/>
          <w:sz w:val="20"/>
          <w:szCs w:val="20"/>
        </w:rPr>
        <w:t xml:space="preserve">nstaller les librairies nécessaires à la mise en œuvre </w:t>
      </w:r>
      <w:r>
        <w:rPr>
          <w:color w:val="000000"/>
          <w:sz w:val="20"/>
          <w:szCs w:val="20"/>
        </w:rPr>
        <w:t>d</w:t>
      </w:r>
      <w:r>
        <w:rPr>
          <w:color w:val="000000"/>
          <w:sz w:val="20"/>
          <w:szCs w:val="20"/>
        </w:rPr>
        <w:t xml:space="preserve">es bus I2C et </w:t>
      </w:r>
      <w:r>
        <w:rPr>
          <w:color w:val="000000"/>
          <w:sz w:val="20"/>
          <w:szCs w:val="20"/>
        </w:rPr>
        <w:t>HDMI-</w:t>
      </w:r>
      <w:r>
        <w:rPr>
          <w:color w:val="000000"/>
          <w:sz w:val="20"/>
          <w:szCs w:val="20"/>
        </w:rPr>
        <w:t>CEC.</w:t>
      </w:r>
    </w:p>
    <w:p>
      <w:pPr>
        <w:pStyle w:val="Normal"/>
        <w:numPr>
          <w:ilvl w:val="0"/>
          <w:numId w:val="4"/>
        </w:numPr>
        <w:tabs>
          <w:tab w:val="clear" w:pos="720"/>
          <w:tab w:val="left" w:pos="0" w:leader="none"/>
        </w:tabs>
        <w:bidi w:val="0"/>
        <w:ind w:hanging="360" w:left="360"/>
        <w:jc w:val="left"/>
        <w:rPr/>
      </w:pPr>
      <w:r>
        <w:rPr>
          <w:color w:val="000000"/>
          <w:sz w:val="20"/>
          <w:szCs w:val="20"/>
        </w:rPr>
        <w:t xml:space="preserve">Capturer et analyser </w:t>
      </w:r>
      <w:r>
        <w:rPr>
          <w:color w:val="000000"/>
          <w:sz w:val="20"/>
          <w:szCs w:val="20"/>
        </w:rPr>
        <w:t>les bus</w:t>
      </w:r>
      <w:r>
        <w:rPr>
          <w:color w:val="000000"/>
          <w:sz w:val="20"/>
          <w:szCs w:val="20"/>
        </w:rPr>
        <w:t xml:space="preserve"> </w:t>
      </w:r>
      <w:r>
        <w:rPr>
          <w:color w:val="000000"/>
          <w:sz w:val="20"/>
          <w:szCs w:val="20"/>
        </w:rPr>
        <w:t xml:space="preserve">les plus sensibles </w:t>
      </w:r>
      <w:r>
        <w:rPr>
          <w:color w:val="000000"/>
          <w:sz w:val="20"/>
          <w:szCs w:val="20"/>
        </w:rPr>
        <w:t xml:space="preserve">en mettant en œuvre un analyseur logique disposant d’interpréteurs adaptés. </w:t>
      </w:r>
    </w:p>
    <w:p>
      <w:pPr>
        <w:pStyle w:val="Llftitre2"/>
        <w:bidi w:val="0"/>
        <w:rPr/>
      </w:pPr>
      <w:r>
        <w:rPr>
          <w:rFonts w:eastAsia="Arial" w:cs="Arial" w:ascii="Times New Roman" w:hAnsi="Times New Roman"/>
          <w:b/>
          <w:bCs/>
          <w:color w:val="000000"/>
          <w:sz w:val="24"/>
          <w:szCs w:val="24"/>
        </w:rPr>
        <w:t xml:space="preserve">Pôles d’activités / </w:t>
      </w:r>
      <w:r>
        <w:rPr>
          <w:rFonts w:cs="Arial" w:ascii="Times New Roman" w:hAnsi="Times New Roman"/>
          <w:b/>
          <w:bCs/>
          <w:color w:val="000000"/>
          <w:sz w:val="24"/>
          <w:szCs w:val="24"/>
        </w:rPr>
        <w:t>Compétences :</w:t>
      </w:r>
    </w:p>
    <w:tbl>
      <w:tblPr>
        <w:tblW w:w="9993" w:type="dxa"/>
        <w:jc w:val="left"/>
        <w:tblInd w:w="262" w:type="dxa"/>
        <w:tblLayout w:type="fixed"/>
        <w:tblCellMar>
          <w:top w:w="28" w:type="dxa"/>
          <w:left w:w="28" w:type="dxa"/>
          <w:bottom w:w="28" w:type="dxa"/>
          <w:right w:w="28" w:type="dxa"/>
        </w:tblCellMar>
      </w:tblPr>
      <w:tblGrid>
        <w:gridCol w:w="3622"/>
        <w:gridCol w:w="6371"/>
      </w:tblGrid>
      <w:tr>
        <w:trPr/>
        <w:tc>
          <w:tcPr>
            <w:tcW w:w="3622" w:type="dxa"/>
            <w:tcBorders>
              <w:top w:val="single" w:sz="2" w:space="0" w:color="000000"/>
              <w:left w:val="single" w:sz="2" w:space="0" w:color="000000"/>
              <w:bottom w:val="single" w:sz="2" w:space="0" w:color="000000"/>
            </w:tcBorders>
          </w:tcPr>
          <w:p>
            <w:pPr>
              <w:pStyle w:val="Contenudetableau"/>
              <w:bidi w:val="0"/>
              <w:spacing w:before="0" w:after="113"/>
              <w:jc w:val="center"/>
              <w:rPr>
                <w:rFonts w:ascii="Times New Roman" w:hAnsi="Times New Roman"/>
                <w:sz w:val="24"/>
                <w:szCs w:val="24"/>
              </w:rPr>
            </w:pPr>
            <w:r>
              <w:rPr>
                <w:sz w:val="24"/>
                <w:szCs w:val="24"/>
              </w:rPr>
              <w:t>Pôles d’activités</w:t>
            </w:r>
          </w:p>
        </w:tc>
        <w:tc>
          <w:tcPr>
            <w:tcW w:w="6371" w:type="dxa"/>
            <w:tcBorders>
              <w:top w:val="single" w:sz="2" w:space="0" w:color="000000"/>
              <w:left w:val="single" w:sz="2" w:space="0" w:color="000000"/>
              <w:bottom w:val="single" w:sz="2" w:space="0" w:color="000000"/>
              <w:right w:val="single" w:sz="2" w:space="0" w:color="000000"/>
            </w:tcBorders>
          </w:tcPr>
          <w:p>
            <w:pPr>
              <w:pStyle w:val="Contenudetableau"/>
              <w:bidi w:val="0"/>
              <w:spacing w:before="0" w:after="113"/>
              <w:jc w:val="center"/>
              <w:rPr>
                <w:rFonts w:ascii="Times New Roman" w:hAnsi="Times New Roman"/>
                <w:sz w:val="24"/>
                <w:szCs w:val="24"/>
              </w:rPr>
            </w:pPr>
            <w:r>
              <w:rPr>
                <w:sz w:val="24"/>
                <w:szCs w:val="24"/>
              </w:rPr>
              <w:t>Blocs de compétences</w:t>
            </w:r>
          </w:p>
        </w:tc>
      </w:tr>
    </w:tbl>
    <w:p>
      <w:pPr>
        <w:pStyle w:val="Sansinterligne"/>
        <w:bidi w:val="0"/>
        <w:rPr>
          <w:rFonts w:ascii="Times New Roman" w:hAnsi="Times New Roman"/>
          <w:sz w:val="24"/>
          <w:szCs w:val="24"/>
        </w:rPr>
      </w:pPr>
      <w:r>
        <w:rPr>
          <w:rFonts w:ascii="Times New Roman" w:hAnsi="Times New Roman"/>
          <w:sz w:val="24"/>
          <w:szCs w:val="24"/>
        </w:rPr>
      </w:r>
    </w:p>
    <w:tbl>
      <w:tblPr>
        <w:tblW w:w="10004" w:type="dxa"/>
        <w:jc w:val="left"/>
        <w:tblInd w:w="251" w:type="dxa"/>
        <w:tblLayout w:type="fixed"/>
        <w:tblCellMar>
          <w:top w:w="28" w:type="dxa"/>
          <w:left w:w="28" w:type="dxa"/>
          <w:bottom w:w="28" w:type="dxa"/>
          <w:right w:w="28" w:type="dxa"/>
        </w:tblCellMar>
      </w:tblPr>
      <w:tblGrid>
        <w:gridCol w:w="1865"/>
        <w:gridCol w:w="1768"/>
        <w:gridCol w:w="3184"/>
        <w:gridCol w:w="3187"/>
      </w:tblGrid>
      <w:tr>
        <w:trPr/>
        <w:tc>
          <w:tcPr>
            <w:tcW w:w="3633" w:type="dxa"/>
            <w:gridSpan w:val="2"/>
            <w:tcBorders>
              <w:top w:val="single" w:sz="2" w:space="0" w:color="000000"/>
              <w:left w:val="single" w:sz="2" w:space="0" w:color="000000"/>
              <w:bottom w:val="single" w:sz="2" w:space="0" w:color="000000"/>
            </w:tcBorders>
          </w:tcPr>
          <w:p>
            <w:pPr>
              <w:pStyle w:val="Contenudetableau"/>
              <w:bidi w:val="0"/>
              <w:snapToGrid w:val="false"/>
              <w:spacing w:before="0" w:after="113"/>
              <w:jc w:val="both"/>
              <w:rPr>
                <w:rFonts w:ascii="Times New Roman" w:hAnsi="Times New Roman"/>
                <w:sz w:val="24"/>
                <w:szCs w:val="24"/>
              </w:rPr>
            </w:pPr>
            <w:r>
              <w:rPr>
                <w:sz w:val="24"/>
                <w:szCs w:val="24"/>
              </w:rPr>
            </w:r>
          </w:p>
        </w:tc>
        <w:tc>
          <w:tcPr>
            <w:tcW w:w="3184" w:type="dxa"/>
            <w:tcBorders>
              <w:top w:val="single" w:sz="2" w:space="0" w:color="000000"/>
              <w:left w:val="single" w:sz="2" w:space="0" w:color="000000"/>
              <w:bottom w:val="single" w:sz="2" w:space="0" w:color="000000"/>
            </w:tcBorders>
          </w:tcPr>
          <w:p>
            <w:pPr>
              <w:pStyle w:val="Contenudetableau"/>
              <w:bidi w:val="0"/>
              <w:jc w:val="center"/>
              <w:rPr>
                <w:rFonts w:ascii="Times New Roman" w:hAnsi="Times New Roman"/>
                <w:sz w:val="22"/>
                <w:szCs w:val="22"/>
              </w:rPr>
            </w:pPr>
            <w:r>
              <w:rPr>
                <w:sz w:val="22"/>
                <w:szCs w:val="22"/>
              </w:rPr>
              <w:t>C04</w:t>
            </w:r>
          </w:p>
          <w:p>
            <w:pPr>
              <w:pStyle w:val="Contenudetableau"/>
              <w:bidi w:val="0"/>
              <w:spacing w:before="0" w:after="113"/>
              <w:jc w:val="center"/>
              <w:rPr>
                <w:rFonts w:ascii="Times New Roman" w:hAnsi="Times New Roman" w:eastAsia="DejaVu Sans" w:cs="Lohit Hindi;Times New Roman"/>
                <w:color w:val="auto"/>
                <w:kern w:val="2"/>
                <w:sz w:val="22"/>
                <w:szCs w:val="22"/>
                <w:lang w:val="fr-FR" w:eastAsia="zh-CN" w:bidi="hi-IN"/>
              </w:rPr>
            </w:pPr>
            <w:r>
              <w:rPr>
                <w:rFonts w:eastAsia="DejaVu Sans" w:cs="Lohit Hindi;Times New Roman"/>
                <w:color w:val="auto"/>
                <w:kern w:val="2"/>
                <w:sz w:val="22"/>
                <w:szCs w:val="22"/>
                <w:lang w:val="fr-FR" w:eastAsia="zh-CN" w:bidi="hi-IN"/>
              </w:rPr>
              <w:t>ANALYSER</w:t>
            </w:r>
          </w:p>
        </w:tc>
        <w:tc>
          <w:tcPr>
            <w:tcW w:w="3187" w:type="dxa"/>
            <w:tcBorders>
              <w:top w:val="single" w:sz="2" w:space="0" w:color="000000"/>
              <w:left w:val="single" w:sz="2" w:space="0" w:color="000000"/>
              <w:bottom w:val="single" w:sz="2" w:space="0" w:color="000000"/>
              <w:right w:val="single" w:sz="2" w:space="0" w:color="000000"/>
            </w:tcBorders>
          </w:tcPr>
          <w:p>
            <w:pPr>
              <w:pStyle w:val="Contenudetableau"/>
              <w:bidi w:val="0"/>
              <w:jc w:val="center"/>
              <w:rPr>
                <w:rFonts w:ascii="Times New Roman" w:hAnsi="Times New Roman"/>
                <w:sz w:val="22"/>
                <w:szCs w:val="22"/>
              </w:rPr>
            </w:pPr>
            <w:r>
              <w:rPr>
                <w:sz w:val="22"/>
                <w:szCs w:val="22"/>
              </w:rPr>
              <w:t>C06</w:t>
            </w:r>
          </w:p>
          <w:p>
            <w:pPr>
              <w:pStyle w:val="Contenudetableau"/>
              <w:bidi w:val="0"/>
              <w:spacing w:before="0" w:after="113"/>
              <w:jc w:val="center"/>
              <w:rPr>
                <w:rFonts w:ascii="Times New Roman" w:hAnsi="Times New Roman"/>
                <w:sz w:val="22"/>
                <w:szCs w:val="22"/>
              </w:rPr>
            </w:pPr>
            <w:r>
              <w:rPr>
                <w:sz w:val="22"/>
                <w:szCs w:val="22"/>
              </w:rPr>
              <w:t>VALIDER</w:t>
            </w:r>
          </w:p>
        </w:tc>
      </w:tr>
      <w:tr>
        <w:trPr/>
        <w:tc>
          <w:tcPr>
            <w:tcW w:w="1865" w:type="dxa"/>
            <w:tcBorders>
              <w:left w:val="single" w:sz="2" w:space="0" w:color="000000"/>
              <w:bottom w:val="single" w:sz="2" w:space="0" w:color="000000"/>
            </w:tcBorders>
          </w:tcPr>
          <w:p>
            <w:pPr>
              <w:pStyle w:val="Normal"/>
              <w:widowControl w:val="false"/>
              <w:suppressAutoHyphens w:val="true"/>
              <w:bidi w:val="0"/>
              <w:spacing w:before="0" w:after="113"/>
              <w:ind w:hanging="0" w:left="113" w:right="0"/>
              <w:jc w:val="left"/>
              <w:rPr>
                <w:rFonts w:ascii="Times New Roman" w:hAnsi="Times New Roman"/>
                <w:i/>
                <w:i/>
                <w:sz w:val="22"/>
                <w:szCs w:val="22"/>
              </w:rPr>
            </w:pPr>
            <w:r>
              <w:rPr>
                <w:i/>
                <w:sz w:val="20"/>
                <w:szCs w:val="20"/>
              </w:rPr>
              <w:t>Étude et conception de produits électroniques</w:t>
            </w:r>
            <w:r>
              <w:rPr>
                <w:i/>
                <w:sz w:val="22"/>
                <w:szCs w:val="22"/>
              </w:rPr>
              <w:t xml:space="preserve"> </w:t>
            </w:r>
          </w:p>
        </w:tc>
        <w:tc>
          <w:tcPr>
            <w:tcW w:w="1768" w:type="dxa"/>
            <w:tcBorders>
              <w:left w:val="single" w:sz="2" w:space="0" w:color="000000"/>
              <w:bottom w:val="single" w:sz="2" w:space="0" w:color="000000"/>
            </w:tcBorders>
          </w:tcPr>
          <w:p>
            <w:pPr>
              <w:pStyle w:val="Normal"/>
              <w:widowControl w:val="false"/>
              <w:suppressAutoHyphens w:val="true"/>
              <w:bidi w:val="0"/>
              <w:spacing w:before="0" w:after="113"/>
              <w:ind w:hanging="0" w:left="113" w:right="0"/>
              <w:jc w:val="left"/>
              <w:rPr>
                <w:rFonts w:ascii="Times New Roman" w:hAnsi="Times New Roman"/>
                <w:sz w:val="20"/>
                <w:szCs w:val="20"/>
              </w:rPr>
            </w:pPr>
            <w:r>
              <w:rPr>
                <w:sz w:val="20"/>
                <w:szCs w:val="20"/>
              </w:rPr>
            </w:r>
          </w:p>
          <w:p>
            <w:pPr>
              <w:pStyle w:val="Normal"/>
              <w:widowControl w:val="false"/>
              <w:suppressAutoHyphens w:val="true"/>
              <w:bidi w:val="0"/>
              <w:spacing w:before="0" w:after="113"/>
              <w:ind w:hanging="0" w:left="113" w:right="0"/>
              <w:jc w:val="left"/>
              <w:rPr>
                <w:rFonts w:ascii="Times New Roman" w:hAnsi="Times New Roman"/>
                <w:sz w:val="20"/>
                <w:szCs w:val="20"/>
              </w:rPr>
            </w:pPr>
            <w:r>
              <w:rPr>
                <w:sz w:val="20"/>
                <w:szCs w:val="20"/>
              </w:rPr>
              <w:t xml:space="preserve">E2 : Tests et essais </w:t>
            </w:r>
          </w:p>
        </w:tc>
        <w:tc>
          <w:tcPr>
            <w:tcW w:w="3184" w:type="dxa"/>
            <w:tcBorders>
              <w:left w:val="single" w:sz="2" w:space="0" w:color="000000"/>
              <w:bottom w:val="single" w:sz="2" w:space="0" w:color="000000"/>
            </w:tcBorders>
          </w:tcPr>
          <w:p>
            <w:pPr>
              <w:pStyle w:val="Sansinterligne"/>
              <w:bidi w:val="0"/>
              <w:spacing w:before="0" w:after="57"/>
              <w:ind w:hanging="0" w:left="0" w:right="0"/>
              <w:jc w:val="center"/>
              <w:rPr>
                <w:rFonts w:ascii="Times New Roman" w:hAnsi="Times New Roman" w:eastAsia="DejaVu Sans" w:cs="Arial"/>
                <w:sz w:val="64"/>
                <w:szCs w:val="64"/>
              </w:rPr>
            </w:pPr>
            <w:r>
              <w:rPr>
                <w:rFonts w:eastAsia="DejaVu Sans" w:cs="Arial" w:ascii="Times New Roman" w:hAnsi="Times New Roman"/>
                <w:sz w:val="64"/>
                <w:szCs w:val="64"/>
              </w:rPr>
              <w:t>×</w:t>
            </w:r>
          </w:p>
        </w:tc>
        <w:tc>
          <w:tcPr>
            <w:tcW w:w="3187" w:type="dxa"/>
            <w:tcBorders>
              <w:left w:val="single" w:sz="2" w:space="0" w:color="000000"/>
              <w:bottom w:val="single" w:sz="2" w:space="0" w:color="000000"/>
              <w:right w:val="single" w:sz="2" w:space="0" w:color="000000"/>
            </w:tcBorders>
          </w:tcPr>
          <w:p>
            <w:pPr>
              <w:pStyle w:val="Sansinterligne"/>
              <w:bidi w:val="0"/>
              <w:spacing w:before="0" w:after="57"/>
              <w:ind w:hanging="0" w:left="0" w:right="0"/>
              <w:jc w:val="center"/>
              <w:rPr>
                <w:rFonts w:ascii="Times New Roman" w:hAnsi="Times New Roman" w:eastAsia="DejaVu Sans" w:cs="Arial"/>
                <w:sz w:val="64"/>
                <w:szCs w:val="64"/>
              </w:rPr>
            </w:pPr>
            <w:r>
              <w:rPr>
                <w:rFonts w:eastAsia="DejaVu Sans" w:cs="Arial" w:ascii="Times New Roman" w:hAnsi="Times New Roman"/>
                <w:sz w:val="64"/>
                <w:szCs w:val="64"/>
              </w:rPr>
              <w:t>×</w:t>
            </w:r>
          </w:p>
        </w:tc>
      </w:tr>
    </w:tbl>
    <w:p>
      <w:pPr>
        <w:pStyle w:val="Sansinterligne"/>
        <w:bidi w:val="0"/>
        <w:rPr>
          <w:rFonts w:ascii="Times New Roman" w:hAnsi="Times New Roman"/>
          <w:sz w:val="24"/>
          <w:szCs w:val="24"/>
        </w:rPr>
      </w:pPr>
      <w:r>
        <w:rPr>
          <w:rFonts w:ascii="Times New Roman" w:hAnsi="Times New Roman"/>
          <w:sz w:val="24"/>
          <w:szCs w:val="24"/>
        </w:rPr>
      </w:r>
    </w:p>
    <w:p>
      <w:pPr>
        <w:pStyle w:val="Sansinterligne"/>
        <w:bidi w:val="0"/>
        <w:spacing w:before="0" w:after="57"/>
        <w:ind w:hanging="0" w:left="0" w:right="0"/>
        <w:jc w:val="both"/>
        <w:rPr>
          <w:rFonts w:ascii="Times New Roman" w:hAnsi="Times New Roman" w:eastAsia="DejaVu Sans" w:cs="Arial"/>
          <w:b/>
          <w:bCs/>
          <w:sz w:val="24"/>
          <w:szCs w:val="24"/>
        </w:rPr>
      </w:pPr>
      <w:r>
        <w:rPr>
          <w:rFonts w:eastAsia="DejaVu Sans" w:cs="Arial" w:ascii="Times New Roman" w:hAnsi="Times New Roman"/>
          <w:b/>
          <w:bCs/>
          <w:sz w:val="24"/>
          <w:szCs w:val="24"/>
        </w:rPr>
        <w:t>Connaissances associées :</w:t>
      </w:r>
    </w:p>
    <w:p>
      <w:pPr>
        <w:pStyle w:val="Normal"/>
        <w:bidi w:val="0"/>
        <w:jc w:val="left"/>
        <w:rPr>
          <w:sz w:val="20"/>
          <w:szCs w:val="20"/>
        </w:rPr>
      </w:pPr>
      <w:r>
        <w:rPr>
          <w:rFonts w:cs="Arial"/>
          <w:sz w:val="20"/>
          <w:szCs w:val="20"/>
        </w:rPr>
        <w:t>−</w:t>
      </w:r>
      <w:r>
        <w:rPr>
          <w:rFonts w:eastAsia="Arial" w:cs="Arial"/>
          <w:sz w:val="20"/>
          <w:szCs w:val="20"/>
        </w:rPr>
        <w:t xml:space="preserve"> </w:t>
      </w:r>
      <w:r>
        <w:rPr>
          <w:rFonts w:cs="Arial"/>
          <w:sz w:val="20"/>
          <w:szCs w:val="20"/>
        </w:rPr>
        <w:t xml:space="preserve">Circuits : microcontrôleurs, mémoires   </w:t>
      </w:r>
    </w:p>
    <w:p>
      <w:pPr>
        <w:pStyle w:val="Normal"/>
        <w:bidi w:val="0"/>
        <w:jc w:val="left"/>
        <w:rPr>
          <w:sz w:val="20"/>
          <w:szCs w:val="20"/>
        </w:rPr>
      </w:pPr>
      <w:r>
        <w:rPr>
          <w:rFonts w:cs="Arial"/>
          <w:sz w:val="20"/>
          <w:szCs w:val="20"/>
        </w:rPr>
        <w:t>−</w:t>
      </w:r>
      <w:r>
        <w:rPr>
          <w:rFonts w:eastAsia="Arial" w:cs="Arial"/>
          <w:sz w:val="20"/>
          <w:szCs w:val="20"/>
        </w:rPr>
        <w:t xml:space="preserve"> </w:t>
      </w:r>
      <w:r>
        <w:rPr>
          <w:rFonts w:cs="Arial"/>
          <w:sz w:val="20"/>
          <w:szCs w:val="20"/>
        </w:rPr>
        <w:t>Réseaux locaux industriels et bus de carte : I²C</w:t>
      </w:r>
    </w:p>
    <w:p>
      <w:pPr>
        <w:pStyle w:val="Normal"/>
        <w:bidi w:val="0"/>
        <w:jc w:val="left"/>
        <w:rPr>
          <w:sz w:val="20"/>
          <w:szCs w:val="20"/>
        </w:rPr>
      </w:pPr>
      <w:r>
        <w:rPr>
          <w:rFonts w:cs="Arial"/>
          <w:sz w:val="20"/>
          <w:szCs w:val="20"/>
        </w:rPr>
        <w:t>−</w:t>
      </w:r>
      <w:r>
        <w:rPr>
          <w:rFonts w:eastAsia="Arial" w:cs="Arial"/>
          <w:sz w:val="20"/>
          <w:szCs w:val="20"/>
        </w:rPr>
        <w:t xml:space="preserve"> </w:t>
      </w:r>
      <w:r>
        <w:rPr>
          <w:rFonts w:cs="Arial"/>
          <w:sz w:val="20"/>
          <w:szCs w:val="20"/>
        </w:rPr>
        <w:t xml:space="preserve">Appareils de mesures : analyseur logique </w:t>
      </w:r>
    </w:p>
    <w:p>
      <w:pPr>
        <w:pStyle w:val="Normal"/>
        <w:bidi w:val="0"/>
        <w:jc w:val="left"/>
        <w:rPr>
          <w:sz w:val="20"/>
          <w:szCs w:val="20"/>
        </w:rPr>
      </w:pPr>
      <w:r>
        <w:rPr>
          <w:rFonts w:eastAsia="Arial,Bold" w:cs="Arial"/>
          <w:b w:val="false"/>
          <w:bCs w:val="false"/>
          <w:color w:val="auto"/>
          <w:sz w:val="20"/>
          <w:szCs w:val="20"/>
        </w:rPr>
        <w:t>−</w:t>
      </w:r>
      <w:r>
        <w:rPr>
          <w:rFonts w:eastAsia="Arial" w:cs="Arial"/>
          <w:b w:val="false"/>
          <w:bCs w:val="false"/>
          <w:color w:val="auto"/>
          <w:sz w:val="20"/>
          <w:szCs w:val="20"/>
        </w:rPr>
        <w:t xml:space="preserve"> </w:t>
      </w:r>
      <w:r>
        <w:rPr>
          <w:rFonts w:eastAsia="Arial,Bold" w:cs="Arial"/>
          <w:b w:val="false"/>
          <w:bCs w:val="false"/>
          <w:color w:val="auto"/>
          <w:sz w:val="20"/>
          <w:szCs w:val="20"/>
        </w:rPr>
        <w:t xml:space="preserve">Utilisation de librairies logicielles </w:t>
      </w:r>
    </w:p>
    <w:p>
      <w:pPr>
        <w:pStyle w:val="Normal"/>
        <w:bidi w:val="0"/>
        <w:jc w:val="left"/>
        <w:rPr>
          <w:rFonts w:eastAsia="Arial,Bold" w:cs="Arial"/>
          <w:b w:val="false"/>
          <w:bCs w:val="false"/>
          <w:color w:val="auto"/>
        </w:rPr>
      </w:pPr>
      <w:r>
        <w:rPr>
          <w:rFonts w:eastAsia="Arial,Bold" w:cs="Arial"/>
          <w:b w:val="false"/>
          <w:bCs w:val="false"/>
          <w:color w:val="auto"/>
        </w:rPr>
      </w:r>
    </w:p>
    <w:p>
      <w:pPr>
        <w:pStyle w:val="Normal"/>
        <w:bidi w:val="0"/>
        <w:jc w:val="left"/>
        <w:rPr>
          <w:b/>
          <w:bCs/>
        </w:rPr>
      </w:pPr>
      <w:r>
        <w:rPr>
          <w:b/>
          <w:bCs/>
        </w:rPr>
        <w:t xml:space="preserve">Moyens : </w:t>
      </w:r>
    </w:p>
    <w:tbl>
      <w:tblPr>
        <w:tblW w:w="9780" w:type="dxa"/>
        <w:jc w:val="left"/>
        <w:tblInd w:w="385" w:type="dxa"/>
        <w:tblLayout w:type="fixed"/>
        <w:tblCellMar>
          <w:top w:w="55" w:type="dxa"/>
          <w:left w:w="55" w:type="dxa"/>
          <w:bottom w:w="55" w:type="dxa"/>
          <w:right w:w="55" w:type="dxa"/>
        </w:tblCellMar>
      </w:tblPr>
      <w:tblGrid>
        <w:gridCol w:w="9780"/>
      </w:tblGrid>
      <w:tr>
        <w:trPr/>
        <w:tc>
          <w:tcPr>
            <w:tcW w:w="9780" w:type="dxa"/>
            <w:tcBorders>
              <w:top w:val="single" w:sz="2" w:space="0" w:color="000000"/>
              <w:left w:val="single" w:sz="2" w:space="0" w:color="000000"/>
              <w:bottom w:val="single" w:sz="2" w:space="0" w:color="000000"/>
              <w:right w:val="single" w:sz="2" w:space="0" w:color="000000"/>
            </w:tcBorders>
          </w:tcPr>
          <w:p>
            <w:pPr>
              <w:pStyle w:val="Normal"/>
              <w:bidi w:val="0"/>
              <w:jc w:val="left"/>
              <w:rPr/>
            </w:pPr>
            <w:r>
              <w:rPr>
                <w:color w:val="000000"/>
                <w:sz w:val="20"/>
                <w:szCs w:val="20"/>
              </w:rPr>
              <w:t>- Ordinateur disposant d</w:t>
            </w:r>
            <w:r>
              <w:rPr>
                <w:color w:val="000000"/>
                <w:sz w:val="20"/>
                <w:szCs w:val="20"/>
              </w:rPr>
              <w:t>es</w:t>
            </w:r>
            <w:r>
              <w:rPr>
                <w:color w:val="000000"/>
                <w:sz w:val="20"/>
                <w:szCs w:val="20"/>
              </w:rPr>
              <w:t xml:space="preserve"> logiciel</w:t>
            </w:r>
            <w:r>
              <w:rPr>
                <w:color w:val="000000"/>
                <w:sz w:val="20"/>
                <w:szCs w:val="20"/>
              </w:rPr>
              <w:t>s</w:t>
            </w:r>
            <w:r>
              <w:rPr>
                <w:color w:val="000000"/>
                <w:sz w:val="20"/>
                <w:szCs w:val="20"/>
              </w:rPr>
              <w:t xml:space="preserve"> VNC Viewer, </w:t>
            </w:r>
            <w:r>
              <w:rPr>
                <w:color w:val="000000"/>
                <w:sz w:val="20"/>
                <w:szCs w:val="20"/>
              </w:rPr>
              <w:t xml:space="preserve">Scanastudio (Ikalogic) </w:t>
            </w:r>
            <w:r>
              <w:rPr>
                <w:color w:val="000000"/>
                <w:sz w:val="20"/>
                <w:szCs w:val="20"/>
              </w:rPr>
              <w:t>et/ou</w:t>
            </w:r>
            <w:r>
              <w:rPr>
                <w:color w:val="000000"/>
                <w:sz w:val="20"/>
                <w:szCs w:val="20"/>
              </w:rPr>
              <w:t xml:space="preserve"> Logic2 (Saleae) </w:t>
            </w:r>
            <w:r>
              <w:rPr>
                <w:color w:val="000000"/>
                <w:sz w:val="20"/>
                <w:szCs w:val="20"/>
              </w:rPr>
              <w:t>et/ou WaveForms (AnalogDiscovery 2)</w:t>
            </w:r>
            <w:r>
              <w:rPr>
                <w:color w:val="000000"/>
                <w:sz w:val="20"/>
                <w:szCs w:val="20"/>
              </w:rPr>
              <w:t>.</w:t>
            </w:r>
          </w:p>
          <w:p>
            <w:pPr>
              <w:pStyle w:val="Normal"/>
              <w:bidi w:val="0"/>
              <w:jc w:val="left"/>
              <w:rPr>
                <w:rFonts w:ascii="Times New Roman" w:hAnsi="Times New Roman"/>
                <w:color w:val="000000"/>
                <w:sz w:val="20"/>
                <w:szCs w:val="20"/>
              </w:rPr>
            </w:pPr>
            <w:r>
              <w:rPr>
                <w:color w:val="000000"/>
                <w:sz w:val="20"/>
                <w:szCs w:val="20"/>
              </w:rPr>
              <w:t>- Analyseurs Ikalogic (type SQ) et/</w:t>
            </w:r>
            <w:r>
              <w:rPr>
                <w:color w:val="000000"/>
                <w:sz w:val="20"/>
                <w:szCs w:val="20"/>
              </w:rPr>
              <w:t>ou</w:t>
            </w:r>
            <w:r>
              <w:rPr>
                <w:color w:val="000000"/>
                <w:sz w:val="20"/>
                <w:szCs w:val="20"/>
              </w:rPr>
              <w:t xml:space="preserve"> Saleae </w:t>
            </w:r>
            <w:r>
              <w:rPr>
                <w:color w:val="000000"/>
                <w:sz w:val="20"/>
                <w:szCs w:val="20"/>
              </w:rPr>
              <w:t>et/ou AnalogDiscovery</w:t>
            </w:r>
            <w:r>
              <w:rPr>
                <w:color w:val="000000"/>
                <w:sz w:val="20"/>
                <w:szCs w:val="20"/>
              </w:rPr>
              <w:t>.</w:t>
            </w:r>
          </w:p>
          <w:p>
            <w:pPr>
              <w:pStyle w:val="Normal"/>
              <w:bidi w:val="0"/>
              <w:jc w:val="left"/>
              <w:rPr/>
            </w:pPr>
            <w:r>
              <w:rPr>
                <w:color w:val="000000"/>
                <w:sz w:val="20"/>
                <w:szCs w:val="20"/>
              </w:rPr>
              <w:t xml:space="preserve">- </w:t>
            </w:r>
            <w:r>
              <w:rPr>
                <w:color w:val="000000"/>
                <w:sz w:val="20"/>
                <w:szCs w:val="20"/>
              </w:rPr>
              <w:t xml:space="preserve">Nano ordinateur Raspberry Pi 3 ou 4 ; </w:t>
            </w:r>
            <w:r>
              <w:rPr>
                <w:color w:val="000000"/>
                <w:sz w:val="20"/>
                <w:szCs w:val="20"/>
              </w:rPr>
              <w:t>avec</w:t>
            </w:r>
            <w:r>
              <w:rPr>
                <w:color w:val="000000"/>
                <w:sz w:val="20"/>
                <w:szCs w:val="20"/>
              </w:rPr>
              <w:t xml:space="preserve"> connectique HDMI adaptée, </w:t>
            </w:r>
            <w:r>
              <w:rPr>
                <w:color w:val="000000"/>
                <w:sz w:val="20"/>
                <w:szCs w:val="20"/>
              </w:rPr>
              <w:t>et liaison internet (Wi-Fi ou filaire).</w:t>
            </w:r>
          </w:p>
          <w:p>
            <w:pPr>
              <w:pStyle w:val="Normal"/>
              <w:bidi w:val="0"/>
              <w:jc w:val="left"/>
              <w:rPr>
                <w:rFonts w:ascii="Times New Roman" w:hAnsi="Times New Roman"/>
                <w:color w:val="000000"/>
                <w:sz w:val="20"/>
                <w:szCs w:val="20"/>
              </w:rPr>
            </w:pPr>
            <w:r>
              <w:rPr>
                <w:color w:val="000000"/>
                <w:sz w:val="20"/>
                <w:szCs w:val="20"/>
              </w:rPr>
              <w:t xml:space="preserve">- </w:t>
            </w:r>
            <w:r>
              <w:rPr>
                <w:color w:val="000000"/>
                <w:sz w:val="20"/>
                <w:szCs w:val="20"/>
              </w:rPr>
              <w:t xml:space="preserve">Carte de capture des signaux HDMI </w:t>
            </w:r>
            <w:r>
              <w:rPr>
                <w:color w:val="000000"/>
                <w:sz w:val="20"/>
                <w:szCs w:val="20"/>
              </w:rPr>
              <w:t>(aussi appelée HDMI breakout).</w:t>
            </w:r>
          </w:p>
          <w:p>
            <w:pPr>
              <w:pStyle w:val="Normal"/>
              <w:bidi w:val="0"/>
              <w:jc w:val="left"/>
              <w:rPr/>
            </w:pPr>
            <w:r>
              <w:rPr>
                <w:color w:val="000000"/>
                <w:sz w:val="20"/>
                <w:szCs w:val="20"/>
              </w:rPr>
              <w:t xml:space="preserve">- </w:t>
            </w:r>
            <w:r>
              <w:rPr>
                <w:color w:val="000000"/>
                <w:sz w:val="20"/>
                <w:szCs w:val="20"/>
              </w:rPr>
              <w:t>Appareil</w:t>
            </w:r>
            <w:r>
              <w:rPr>
                <w:color w:val="000000"/>
                <w:sz w:val="20"/>
                <w:szCs w:val="20"/>
              </w:rPr>
              <w:t>s</w:t>
            </w:r>
            <w:r>
              <w:rPr>
                <w:color w:val="000000"/>
                <w:sz w:val="20"/>
                <w:szCs w:val="20"/>
              </w:rPr>
              <w:t xml:space="preserve"> </w:t>
            </w:r>
            <w:r>
              <w:rPr>
                <w:color w:val="000000"/>
                <w:sz w:val="20"/>
                <w:szCs w:val="20"/>
              </w:rPr>
              <w:t>disposant d’un</w:t>
            </w:r>
            <w:r>
              <w:rPr>
                <w:color w:val="000000"/>
                <w:sz w:val="20"/>
                <w:szCs w:val="20"/>
              </w:rPr>
              <w:t>e</w:t>
            </w:r>
            <w:r>
              <w:rPr>
                <w:color w:val="000000"/>
                <w:sz w:val="20"/>
                <w:szCs w:val="20"/>
              </w:rPr>
              <w:t xml:space="preserve"> liaison </w:t>
            </w:r>
            <w:r>
              <w:rPr>
                <w:color w:val="000000"/>
                <w:sz w:val="20"/>
                <w:szCs w:val="20"/>
              </w:rPr>
              <w:t xml:space="preserve">HDMI de type : Téléviseur (compatible HDMI-CEC), écran d’ordinateur, vidéo projecteur, </w:t>
            </w:r>
            <w:r>
              <w:rPr>
                <w:color w:val="000000"/>
                <w:sz w:val="20"/>
                <w:szCs w:val="20"/>
              </w:rPr>
              <w:t xml:space="preserve">ou </w:t>
            </w:r>
            <w:r>
              <w:rPr>
                <w:color w:val="000000"/>
                <w:sz w:val="20"/>
                <w:szCs w:val="20"/>
              </w:rPr>
              <w:t xml:space="preserve">écran </w:t>
            </w:r>
            <w:r>
              <w:rPr>
                <w:color w:val="000000"/>
                <w:sz w:val="20"/>
                <w:szCs w:val="20"/>
              </w:rPr>
              <w:t xml:space="preserve">pour affichage </w:t>
            </w:r>
            <w:r>
              <w:rPr>
                <w:color w:val="000000"/>
                <w:sz w:val="20"/>
                <w:szCs w:val="20"/>
              </w:rPr>
              <w:t>dynamique.</w:t>
            </w:r>
          </w:p>
          <w:p>
            <w:pPr>
              <w:pStyle w:val="Normal"/>
              <w:bidi w:val="0"/>
              <w:jc w:val="left"/>
              <w:rPr/>
            </w:pPr>
            <w:r>
              <w:rPr>
                <w:color w:val="000000"/>
                <w:sz w:val="20"/>
                <w:szCs w:val="20"/>
              </w:rPr>
              <w:t xml:space="preserve">- </w:t>
            </w:r>
            <w:r>
              <w:rPr>
                <w:color w:val="000000"/>
                <w:sz w:val="20"/>
                <w:szCs w:val="20"/>
              </w:rPr>
              <w:t>Appare</w:t>
            </w:r>
            <w:r>
              <w:rPr>
                <w:color w:val="000000"/>
                <w:sz w:val="20"/>
                <w:szCs w:val="20"/>
              </w:rPr>
              <w:t>i</w:t>
            </w:r>
            <w:r>
              <w:rPr>
                <w:color w:val="000000"/>
                <w:sz w:val="20"/>
                <w:szCs w:val="20"/>
              </w:rPr>
              <w:t>ls de mesures classiques : voltmètre, ...</w:t>
            </w:r>
          </w:p>
        </w:tc>
      </w:tr>
    </w:tbl>
    <w:p>
      <w:pPr>
        <w:pStyle w:val="Normal"/>
        <w:numPr>
          <w:ilvl w:val="0"/>
          <w:numId w:val="0"/>
        </w:numPr>
        <w:bidi w:val="0"/>
        <w:ind w:hanging="0" w:left="0"/>
        <w:jc w:val="left"/>
        <w:rPr/>
      </w:pPr>
      <w:r>
        <w:rPr/>
      </w:r>
    </w:p>
    <w:p>
      <w:pPr>
        <w:pStyle w:val="Normal"/>
        <w:bidi w:val="0"/>
        <w:jc w:val="left"/>
        <w:rPr>
          <w:b/>
          <w:bCs/>
        </w:rPr>
      </w:pPr>
      <w:r>
        <w:rPr>
          <w:b/>
          <w:bCs/>
        </w:rPr>
        <w:t xml:space="preserve">Conditions : </w:t>
      </w:r>
    </w:p>
    <w:p>
      <w:pPr>
        <w:pStyle w:val="Normal"/>
        <w:numPr>
          <w:ilvl w:val="0"/>
          <w:numId w:val="8"/>
        </w:numPr>
        <w:tabs>
          <w:tab w:val="clear" w:pos="720"/>
          <w:tab w:val="left" w:pos="0" w:leader="none"/>
        </w:tabs>
        <w:bidi w:val="0"/>
        <w:ind w:hanging="360" w:left="360"/>
        <w:jc w:val="left"/>
        <w:rPr>
          <w:sz w:val="20"/>
          <w:szCs w:val="20"/>
        </w:rPr>
      </w:pPr>
      <w:r>
        <w:rPr>
          <w:sz w:val="20"/>
          <w:szCs w:val="20"/>
        </w:rPr>
        <w:t xml:space="preserve">Travail </w:t>
      </w:r>
      <w:r>
        <w:rPr>
          <w:sz w:val="20"/>
          <w:szCs w:val="20"/>
        </w:rPr>
        <w:t>en binôme</w:t>
      </w:r>
      <w:r>
        <w:rPr>
          <w:sz w:val="20"/>
          <w:szCs w:val="20"/>
        </w:rPr>
        <w:t>.</w:t>
      </w:r>
    </w:p>
    <w:p>
      <w:pPr>
        <w:pStyle w:val="Normal"/>
        <w:numPr>
          <w:ilvl w:val="0"/>
          <w:numId w:val="5"/>
        </w:numPr>
        <w:tabs>
          <w:tab w:val="clear" w:pos="720"/>
          <w:tab w:val="left" w:pos="0" w:leader="none"/>
        </w:tabs>
        <w:bidi w:val="0"/>
        <w:ind w:hanging="360" w:left="360"/>
        <w:jc w:val="left"/>
        <w:rPr>
          <w:sz w:val="20"/>
          <w:szCs w:val="20"/>
        </w:rPr>
      </w:pPr>
      <w:r>
        <w:rPr>
          <w:sz w:val="20"/>
          <w:szCs w:val="20"/>
        </w:rPr>
        <w:t xml:space="preserve">Durée : </w:t>
      </w:r>
      <w:r>
        <w:rPr>
          <w:sz w:val="20"/>
          <w:szCs w:val="20"/>
        </w:rPr>
        <w:t>2</w:t>
      </w:r>
      <w:r>
        <w:rPr>
          <w:sz w:val="20"/>
          <w:szCs w:val="20"/>
        </w:rPr>
        <w:t xml:space="preserve">H </w:t>
      </w:r>
    </w:p>
    <w:p>
      <w:pPr>
        <w:pStyle w:val="Normal"/>
        <w:numPr>
          <w:ilvl w:val="0"/>
          <w:numId w:val="5"/>
        </w:numPr>
        <w:tabs>
          <w:tab w:val="clear" w:pos="720"/>
          <w:tab w:val="left" w:pos="0" w:leader="none"/>
        </w:tabs>
        <w:bidi w:val="0"/>
        <w:ind w:hanging="360" w:left="360"/>
        <w:jc w:val="left"/>
        <w:rPr>
          <w:sz w:val="20"/>
          <w:szCs w:val="20"/>
        </w:rPr>
      </w:pPr>
      <w:r>
        <w:rPr>
          <w:sz w:val="20"/>
          <w:szCs w:val="20"/>
        </w:rPr>
        <w:t xml:space="preserve">Compte rendu </w:t>
      </w:r>
      <w:r>
        <w:rPr>
          <w:sz w:val="20"/>
          <w:szCs w:val="20"/>
        </w:rPr>
        <w:t xml:space="preserve">remis </w:t>
      </w:r>
      <w:r>
        <w:rPr>
          <w:sz w:val="20"/>
          <w:szCs w:val="20"/>
        </w:rPr>
        <w:t>à la fin de la séance.</w:t>
      </w:r>
    </w:p>
    <w:p>
      <w:pPr>
        <w:pStyle w:val="Normal"/>
        <w:bidi w:val="0"/>
        <w:jc w:val="left"/>
        <w:rPr>
          <w:sz w:val="24"/>
          <w:szCs w:val="24"/>
        </w:rPr>
      </w:pPr>
      <w:r>
        <w:rPr>
          <w:sz w:val="24"/>
          <w:szCs w:val="24"/>
        </w:rPr>
      </w:r>
    </w:p>
    <w:p>
      <w:pPr>
        <w:pStyle w:val="Normal"/>
        <w:bidi w:val="0"/>
        <w:jc w:val="left"/>
        <w:rPr>
          <w:b/>
          <w:bCs/>
        </w:rPr>
      </w:pPr>
      <w:r>
        <w:rPr>
          <w:b/>
          <w:bCs/>
        </w:rPr>
        <w:t xml:space="preserve">Prérequis : </w:t>
      </w:r>
    </w:p>
    <w:p>
      <w:pPr>
        <w:pStyle w:val="Normal"/>
        <w:numPr>
          <w:ilvl w:val="0"/>
          <w:numId w:val="9"/>
        </w:numPr>
        <w:tabs>
          <w:tab w:val="clear" w:pos="720"/>
          <w:tab w:val="left" w:pos="0" w:leader="none"/>
        </w:tabs>
        <w:bidi w:val="0"/>
        <w:ind w:hanging="360" w:left="360"/>
        <w:jc w:val="left"/>
        <w:rPr>
          <w:color w:val="000000"/>
          <w:sz w:val="20"/>
          <w:szCs w:val="20"/>
        </w:rPr>
      </w:pPr>
      <w:r>
        <w:rPr>
          <w:color w:val="000000"/>
          <w:sz w:val="20"/>
          <w:szCs w:val="20"/>
        </w:rPr>
        <w:t>Avoir effectué la partie 1 : exposé de la problématique.</w:t>
      </w:r>
    </w:p>
    <w:p>
      <w:pPr>
        <w:pStyle w:val="Normal"/>
        <w:numPr>
          <w:ilvl w:val="0"/>
          <w:numId w:val="5"/>
        </w:numPr>
        <w:tabs>
          <w:tab w:val="clear" w:pos="720"/>
          <w:tab w:val="left" w:pos="0" w:leader="none"/>
        </w:tabs>
        <w:bidi w:val="0"/>
        <w:ind w:hanging="360" w:left="360"/>
        <w:jc w:val="left"/>
        <w:rPr>
          <w:sz w:val="20"/>
          <w:szCs w:val="20"/>
        </w:rPr>
      </w:pPr>
      <w:r>
        <w:rPr>
          <w:color w:val="000000"/>
          <w:sz w:val="20"/>
          <w:szCs w:val="20"/>
        </w:rPr>
        <w:t>Avoir déjà utilisé un analyseur logique</w:t>
      </w:r>
      <w:r>
        <w:rPr>
          <w:color w:val="000000"/>
          <w:sz w:val="20"/>
          <w:szCs w:val="20"/>
        </w:rPr>
        <w:t>.</w:t>
      </w:r>
    </w:p>
    <w:p>
      <w:pPr>
        <w:pStyle w:val="Normal"/>
        <w:numPr>
          <w:ilvl w:val="0"/>
          <w:numId w:val="5"/>
        </w:numPr>
        <w:tabs>
          <w:tab w:val="clear" w:pos="720"/>
          <w:tab w:val="left" w:pos="0" w:leader="none"/>
        </w:tabs>
        <w:bidi w:val="0"/>
        <w:ind w:hanging="360" w:left="360"/>
        <w:jc w:val="left"/>
        <w:rPr>
          <w:color w:val="000000"/>
          <w:sz w:val="20"/>
          <w:szCs w:val="20"/>
        </w:rPr>
      </w:pPr>
      <w:r>
        <w:rPr>
          <w:color w:val="000000"/>
          <w:sz w:val="20"/>
          <w:szCs w:val="20"/>
        </w:rPr>
        <w:t xml:space="preserve">Notions sur le bus I2C, </w:t>
      </w:r>
      <w:r>
        <w:rPr>
          <w:color w:val="000000"/>
          <w:sz w:val="20"/>
          <w:szCs w:val="20"/>
        </w:rPr>
        <w:t>su</w:t>
      </w:r>
      <w:r>
        <w:rPr>
          <w:color w:val="000000"/>
          <w:sz w:val="20"/>
          <w:szCs w:val="20"/>
        </w:rPr>
        <w:t>r les différents types de mémoires, et sur les microcontrôleurs.</w:t>
      </w:r>
    </w:p>
    <w:p>
      <w:pPr>
        <w:pStyle w:val="Normal"/>
        <w:numPr>
          <w:ilvl w:val="0"/>
          <w:numId w:val="0"/>
        </w:numPr>
        <w:bidi w:val="0"/>
        <w:ind w:hanging="0" w:left="0"/>
        <w:jc w:val="left"/>
        <w:rPr/>
      </w:pPr>
      <w:r>
        <w:rPr/>
      </w:r>
    </w:p>
    <w:p>
      <w:pPr>
        <w:pStyle w:val="Normal"/>
        <w:bidi w:val="0"/>
        <w:jc w:val="center"/>
        <w:rPr>
          <w:b w:val="false"/>
          <w:bCs w:val="false"/>
          <w:i/>
          <w:i/>
          <w:iCs/>
        </w:rPr>
      </w:pPr>
      <w:r>
        <w:rPr>
          <w:b w:val="false"/>
          <w:bCs w:val="false"/>
          <w:i/>
          <w:iCs/>
        </w:rPr>
      </w:r>
    </w:p>
    <w:p>
      <w:pPr>
        <w:pStyle w:val="Normal"/>
        <w:bidi w:val="0"/>
        <w:jc w:val="center"/>
        <w:rPr/>
      </w:pPr>
      <w:r>
        <w:rPr>
          <w:b w:val="false"/>
          <w:bCs w:val="false"/>
          <w:i/>
          <w:iCs/>
        </w:rPr>
        <w:t xml:space="preserve">Tous les documents nécessaires figurent sur le site </w:t>
      </w:r>
      <w:r>
        <w:rPr>
          <w:b w:val="false"/>
          <w:bCs w:val="false"/>
          <w:i/>
          <w:iCs/>
        </w:rPr>
        <w:t>Pare-feux HDMI</w:t>
      </w:r>
    </w:p>
    <w:p>
      <w:pPr>
        <w:pStyle w:val="Normal"/>
        <w:bidi w:val="0"/>
        <w:jc w:val="center"/>
        <w:rPr>
          <w:b w:val="false"/>
          <w:bCs w:val="false"/>
          <w:i/>
          <w:i/>
          <w:iCs/>
        </w:rPr>
      </w:pPr>
      <w:r>
        <w:rPr>
          <w:b w:val="false"/>
          <w:bCs w:val="false"/>
          <w:i/>
          <w:iCs/>
        </w:rPr>
      </w:r>
    </w:p>
    <w:p>
      <w:pPr>
        <w:pStyle w:val="Normal"/>
        <w:bidi w:val="0"/>
        <w:jc w:val="left"/>
        <w:rPr/>
      </w:pPr>
      <w:r>
        <w:rPr>
          <w:b/>
          <w:bCs/>
          <w:i w:val="false"/>
          <w:iCs w:val="false"/>
          <w:color w:val="000000"/>
        </w:rPr>
        <w:t>A noter :</w:t>
      </w:r>
      <w:r>
        <w:rPr>
          <w:b w:val="false"/>
          <w:bCs w:val="false"/>
          <w:i w:val="false"/>
          <w:iCs w:val="false"/>
        </w:rPr>
        <w:t xml:space="preserve"> les 2 ressources mentionnées ci-dessous et utilisées dans la partie 1 sont également nécessaires dans cette partie 2</w:t>
      </w:r>
    </w:p>
    <w:p>
      <w:pPr>
        <w:pStyle w:val="Normal"/>
        <w:numPr>
          <w:ilvl w:val="0"/>
          <w:numId w:val="6"/>
        </w:numPr>
        <w:bidi w:val="0"/>
        <w:jc w:val="both"/>
        <w:rPr/>
      </w:pPr>
      <w:r>
        <w:rPr/>
        <w:t>article « </w:t>
      </w:r>
      <w:r>
        <w:rPr/>
        <w:t xml:space="preserve">Des pare-feux pour le HDMI » </w:t>
      </w:r>
      <w:r>
        <w:rPr/>
        <w:t xml:space="preserve">extrait du magazine MISC N°127, </w:t>
      </w:r>
    </w:p>
    <w:p>
      <w:pPr>
        <w:pStyle w:val="Normal"/>
        <w:numPr>
          <w:ilvl w:val="0"/>
          <w:numId w:val="6"/>
        </w:numPr>
        <w:bidi w:val="0"/>
        <w:jc w:val="left"/>
        <w:rPr/>
      </w:pPr>
      <w:r>
        <w:rPr>
          <w:b w:val="false"/>
          <w:bCs w:val="false"/>
          <w:i w:val="false"/>
          <w:iCs w:val="false"/>
        </w:rPr>
        <w:t xml:space="preserve">vidéo </w:t>
      </w:r>
      <w:r>
        <w:rPr>
          <w:b w:val="false"/>
          <w:bCs w:val="false"/>
          <w:i w:val="false"/>
          <w:iCs w:val="false"/>
        </w:rPr>
        <w:t xml:space="preserve">du symposium SSTIC 2011 </w:t>
      </w:r>
      <w:r>
        <w:rPr>
          <w:b w:val="false"/>
          <w:bCs w:val="false"/>
          <w:i w:val="false"/>
          <w:iCs w:val="false"/>
        </w:rPr>
        <w:t>portant sur le Pare-Feu HDMI</w:t>
      </w:r>
      <w:r>
        <w:rPr>
          <w:b w:val="false"/>
          <w:bCs w:val="false"/>
          <w:i w:val="false"/>
          <w:iCs w:val="false"/>
        </w:rPr>
        <w:t>.</w:t>
      </w:r>
      <w:r>
        <w:rPr>
          <w:b w:val="false"/>
          <w:bCs w:val="false"/>
          <w:i w:val="false"/>
          <w:iCs w:val="false"/>
        </w:rPr>
        <w:t xml:space="preserve"> </w:t>
      </w:r>
    </w:p>
    <w:p>
      <w:pPr>
        <w:pStyle w:val="Normal"/>
        <w:bidi w:val="0"/>
        <w:jc w:val="left"/>
        <w:rPr>
          <w:b w:val="false"/>
          <w:bCs w:val="false"/>
          <w:i w:val="false"/>
          <w:i w:val="false"/>
          <w:iCs w:val="false"/>
        </w:rPr>
      </w:pPr>
      <w:r>
        <w:rPr/>
      </w:r>
    </w:p>
    <w:p>
      <w:pPr>
        <w:pStyle w:val="Normal"/>
        <w:bidi w:val="0"/>
        <w:ind w:hanging="0" w:left="397" w:right="0"/>
        <w:jc w:val="both"/>
        <w:rPr>
          <w:b w:val="false"/>
          <w:bCs w:val="false"/>
          <w:i w:val="false"/>
          <w:i w:val="false"/>
          <w:iCs w:val="false"/>
        </w:rPr>
      </w:pPr>
      <w:r>
        <w:rPr>
          <w:b w:val="false"/>
          <w:bCs w:val="false"/>
          <w:i w:val="false"/>
          <w:iCs w:val="false"/>
        </w:rPr>
        <w:t xml:space="preserve">Dans les activités qui suivent vous allez être amené à analyser des trames qui ont été capturées sur différents appareils. Il faut pour cela que les logiciels </w:t>
      </w:r>
      <w:r>
        <w:rPr>
          <w:b w:val="false"/>
          <w:bCs w:val="false"/>
          <w:i w:val="false"/>
          <w:iCs w:val="false"/>
        </w:rPr>
        <w:t xml:space="preserve">permettant de lire ces captures </w:t>
      </w:r>
      <w:r>
        <w:rPr>
          <w:b w:val="false"/>
          <w:bCs w:val="false"/>
          <w:i w:val="false"/>
          <w:iCs w:val="false"/>
        </w:rPr>
        <w:t>soient installés sur votre PC. Si ce n’est pas déjà le cas le lien de téléchargement de ces logiciels figure sur le site.</w:t>
      </w:r>
    </w:p>
    <w:p>
      <w:pPr>
        <w:pStyle w:val="Normal"/>
        <w:bidi w:val="0"/>
        <w:ind w:hanging="0" w:left="397" w:right="0"/>
        <w:jc w:val="both"/>
        <w:rPr>
          <w:b w:val="false"/>
          <w:bCs w:val="false"/>
          <w:i w:val="false"/>
          <w:i w:val="false"/>
          <w:iCs w:val="false"/>
        </w:rPr>
      </w:pPr>
      <w:r>
        <w:rPr>
          <w:b w:val="false"/>
          <w:bCs w:val="false"/>
          <w:i w:val="false"/>
          <w:iCs w:val="false"/>
        </w:rPr>
      </w:r>
    </w:p>
    <w:p>
      <w:pPr>
        <w:pStyle w:val="Normal"/>
        <w:bidi w:val="0"/>
        <w:ind w:hanging="0" w:left="397" w:right="0"/>
        <w:jc w:val="both"/>
        <w:rPr>
          <w:b w:val="false"/>
          <w:bCs w:val="false"/>
          <w:i w:val="false"/>
          <w:i w:val="false"/>
          <w:iCs w:val="false"/>
        </w:rPr>
      </w:pPr>
      <w:r>
        <w:rPr>
          <w:b w:val="false"/>
          <w:bCs w:val="false"/>
          <w:i w:val="false"/>
          <w:iCs w:val="false"/>
        </w:rPr>
        <w:t>Vous allez aussi être amené à effectuer des captures de trames, bien identifier les broches concernées sur le breakout HDMI et éviter tout court circuit lors de la mise en place des sondes de l’analyseur logique.</w:t>
      </w:r>
    </w:p>
    <w:p>
      <w:pPr>
        <w:pStyle w:val="Heading1"/>
        <w:numPr>
          <w:ilvl w:val="0"/>
          <w:numId w:val="3"/>
        </w:numPr>
        <w:bidi w:val="0"/>
        <w:jc w:val="left"/>
        <w:rPr/>
      </w:pPr>
      <w:r>
        <w:rPr>
          <w:rFonts w:eastAsia="Arial Unicode MS" w:cs="Tahoma"/>
          <w:b/>
          <w:bCs/>
          <w:sz w:val="30"/>
          <w:szCs w:val="30"/>
        </w:rPr>
        <w:t xml:space="preserve">HDMI : </w:t>
      </w:r>
      <w:r>
        <w:rPr>
          <w:rFonts w:eastAsia="Arial Unicode MS" w:cs="Tahoma"/>
          <w:b/>
          <w:bCs/>
          <w:sz w:val="30"/>
          <w:szCs w:val="30"/>
        </w:rPr>
        <w:t xml:space="preserve">flux de données les plus sensibles, </w:t>
      </w:r>
      <w:r>
        <w:rPr>
          <w:rFonts w:eastAsia="Arial Unicode MS" w:cs="Tahoma"/>
          <w:b/>
          <w:bCs/>
          <w:sz w:val="30"/>
          <w:szCs w:val="30"/>
        </w:rPr>
        <w:t>et d</w:t>
      </w:r>
      <w:r>
        <w:rPr>
          <w:rFonts w:eastAsia="Arial Unicode MS" w:cs="Tahoma"/>
          <w:b/>
          <w:bCs/>
          <w:sz w:val="30"/>
          <w:szCs w:val="30"/>
        </w:rPr>
        <w:t xml:space="preserve">étection de connexion </w:t>
      </w:r>
    </w:p>
    <w:p>
      <w:pPr>
        <w:pStyle w:val="Normal"/>
        <w:numPr>
          <w:ilvl w:val="0"/>
          <w:numId w:val="7"/>
        </w:numPr>
        <w:bidi w:val="0"/>
        <w:jc w:val="both"/>
        <w:rPr/>
      </w:pPr>
      <w:r>
        <w:rPr/>
        <w:t>P</w:t>
      </w:r>
      <w:r>
        <w:rPr/>
        <w:t xml:space="preserve">rendre connaissance </w:t>
      </w:r>
      <w:r>
        <w:rPr/>
        <w:t>de la vidéo « </w:t>
      </w:r>
      <w:r>
        <w:rPr>
          <w:strike w:val="false"/>
          <w:dstrike w:val="false"/>
        </w:rPr>
        <w:t xml:space="preserve">Pare-feux HDMI : </w:t>
      </w:r>
      <w:r>
        <w:rPr>
          <w:strike w:val="false"/>
          <w:dstrike w:val="false"/>
        </w:rPr>
        <w:t>fabriquer et tester la version à microcontrôleur</w:t>
      </w:r>
      <w:r>
        <w:rPr/>
        <w:t xml:space="preserve">» </w:t>
      </w:r>
      <w:r>
        <w:rPr/>
        <w:t>e</w:t>
      </w:r>
      <w:r>
        <w:rPr/>
        <w:t>n ayant à l’esprit qu</w:t>
      </w:r>
      <w:r>
        <w:rPr/>
        <w:t xml:space="preserve">e s’y trouvent une bonne partie des réponses aux </w:t>
      </w:r>
      <w:r>
        <w:rPr/>
        <w:t xml:space="preserve">questions qui suivent, </w:t>
      </w:r>
      <w:r>
        <w:rPr/>
        <w:t>ainsi que l’illustration des procédures à suivre pour la fabrication et les</w:t>
      </w:r>
      <w:r>
        <w:rPr/>
        <w:t>et</w:t>
      </w:r>
      <w:r>
        <w:rPr/>
        <w:t xml:space="preserve"> qu’y sont illustrées d</w:t>
      </w:r>
      <w:r>
        <w:rPr/>
        <w:t xml:space="preserve">es mises en œuvre </w:t>
      </w:r>
      <w:r>
        <w:rPr/>
        <w:t>que vous aurez vous-mêmes à effectuer</w:t>
      </w:r>
      <w:r>
        <w:rPr/>
        <w:t xml:space="preserve">. </w:t>
      </w:r>
      <w:r>
        <w:rPr>
          <w:i/>
          <w:iCs/>
        </w:rPr>
        <w:t>La vidéo est chapitrée mais e</w:t>
      </w:r>
      <w:r>
        <w:rPr>
          <w:i/>
          <w:iCs/>
        </w:rPr>
        <w:t xml:space="preserve">n cas de besoin, dans le déroulé du questionnaire ce logo </w:t>
      </w:r>
      <w:r>
        <w:rPr>
          <w:i/>
          <w:iCs/>
        </w:rPr>
        <w:drawing>
          <wp:inline distT="0" distB="0" distL="0" distR="0">
            <wp:extent cx="144145" cy="144145"/>
            <wp:effectExtent l="0" t="0" r="0" b="0"/>
            <wp:docPr id="5" name="Image5" descr="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yt"/>
                    <pic:cNvPicPr>
                      <a:picLocks noChangeAspect="1" noChangeArrowheads="1"/>
                    </pic:cNvPicPr>
                  </pic:nvPicPr>
                  <pic:blipFill>
                    <a:blip r:embed="rId6"/>
                    <a:stretch>
                      <a:fillRect/>
                    </a:stretch>
                  </pic:blipFill>
                  <pic:spPr bwMode="auto">
                    <a:xfrm>
                      <a:off x="0" y="0"/>
                      <a:ext cx="144145" cy="144145"/>
                    </a:xfrm>
                    <a:prstGeom prst="rect">
                      <a:avLst/>
                    </a:prstGeom>
                  </pic:spPr>
                </pic:pic>
              </a:graphicData>
            </a:graphic>
          </wp:inline>
        </w:drawing>
      </w:r>
      <w:r>
        <w:rPr>
          <w:i/>
          <w:iCs/>
        </w:rPr>
        <w:t xml:space="preserve"> </w:t>
      </w:r>
      <w:r>
        <w:rPr>
          <w:i/>
          <w:iCs/>
        </w:rPr>
        <w:t>constitue un lien qui cale la vidéo sur la partie abordée</w:t>
      </w:r>
      <w:r>
        <w:rPr/>
        <w:t>.</w:t>
      </w:r>
    </w:p>
    <w:p>
      <w:pPr>
        <w:pStyle w:val="Normal"/>
        <w:numPr>
          <w:ilvl w:val="0"/>
          <w:numId w:val="0"/>
        </w:numPr>
        <w:bidi w:val="0"/>
        <w:ind w:hanging="0" w:left="720"/>
        <w:jc w:val="both"/>
        <w:rPr/>
      </w:pPr>
      <w:r>
        <w:rPr/>
      </w:r>
    </w:p>
    <w:p>
      <w:pPr>
        <w:pStyle w:val="Normal"/>
        <w:numPr>
          <w:ilvl w:val="0"/>
          <w:numId w:val="7"/>
        </w:numPr>
        <w:bidi w:val="0"/>
        <w:jc w:val="both"/>
        <w:rPr/>
      </w:pPr>
      <w:r>
        <w:rPr/>
        <w:t>Rappeler quels sont les 2 bus/</w:t>
      </w:r>
      <w:r>
        <w:rPr/>
        <w:t xml:space="preserve">protocoles </w:t>
      </w:r>
      <w:r>
        <w:rPr/>
        <w:t>qui présentent une surface d’attaque en matière de cybersécurité.</w:t>
      </w:r>
    </w:p>
    <w:p>
      <w:pPr>
        <w:pStyle w:val="Normal"/>
        <w:bidi w:val="0"/>
        <w:jc w:val="both"/>
        <w:rPr/>
      </w:pPr>
      <w:r>
        <w:rPr/>
      </w:r>
    </w:p>
    <w:p>
      <w:pPr>
        <w:pStyle w:val="Normal"/>
        <w:bidi w:val="0"/>
        <w:jc w:val="both"/>
        <w:rPr/>
      </w:pPr>
      <w:r>
        <w:rPr/>
        <w:tab/>
        <w:t xml:space="preserve">→ </w:t>
        <w:tab/>
      </w:r>
      <w:r>
        <w:rPr>
          <w:b/>
          <w:bCs/>
          <w:color w:val="C9211E"/>
        </w:rPr>
        <w:t xml:space="preserve"> </w:t>
        <w:tab/>
        <w:tab/>
        <w:tab/>
        <w:tab/>
      </w:r>
      <w:r>
        <w:rPr>
          <w:b/>
          <w:bCs/>
          <w:color w:val="C9211E"/>
        </w:rPr>
        <w:tab/>
      </w:r>
      <w:r>
        <w:rPr>
          <w:b/>
          <w:bCs/>
          <w:color w:val="000000"/>
        </w:rPr>
        <w:t>→</w:t>
      </w:r>
      <w:r>
        <w:rPr>
          <w:b/>
          <w:bCs/>
          <w:color w:val="C9211E"/>
        </w:rPr>
        <w:t xml:space="preserve"> </w:t>
      </w:r>
    </w:p>
    <w:p>
      <w:pPr>
        <w:pStyle w:val="Normal"/>
        <w:bidi w:val="0"/>
        <w:jc w:val="both"/>
        <w:rPr/>
      </w:pPr>
      <w:r>
        <w:rPr/>
      </w:r>
    </w:p>
    <w:p>
      <w:pPr>
        <w:pStyle w:val="Normal"/>
        <w:numPr>
          <w:ilvl w:val="0"/>
          <w:numId w:val="7"/>
        </w:numPr>
        <w:bidi w:val="0"/>
        <w:jc w:val="both"/>
        <w:rPr/>
      </w:pPr>
      <w:r>
        <w:rPr>
          <w:b w:val="false"/>
          <w:bCs w:val="false"/>
          <w:color w:val="000000"/>
        </w:rPr>
        <w:t>L</w:t>
      </w:r>
      <w:r>
        <w:rPr>
          <w:b w:val="false"/>
          <w:bCs w:val="false"/>
          <w:color w:val="000000"/>
        </w:rPr>
        <w:t xml:space="preserve">orsqu’on connecte un équipement </w:t>
      </w:r>
      <w:r>
        <w:rPr>
          <w:rFonts w:ascii="Times New Roman" w:hAnsi="Times New Roman"/>
          <w:b w:val="false"/>
          <w:bCs w:val="false"/>
          <w:color w:val="000000"/>
        </w:rPr>
        <w:t>"</w:t>
      </w:r>
      <w:r>
        <w:rPr>
          <w:b w:val="false"/>
          <w:bCs w:val="false"/>
          <w:color w:val="000000"/>
        </w:rPr>
        <w:t>source</w:t>
      </w:r>
      <w:r>
        <w:rPr>
          <w:rFonts w:ascii="Times New Roman" w:hAnsi="Times New Roman"/>
          <w:b w:val="false"/>
          <w:bCs w:val="false"/>
          <w:color w:val="000000"/>
        </w:rPr>
        <w:t>"</w:t>
      </w:r>
      <w:r>
        <w:rPr>
          <w:b w:val="false"/>
          <w:bCs w:val="false"/>
          <w:color w:val="000000"/>
        </w:rPr>
        <w:t xml:space="preserve"> (ordinateur, lecteur DVD, Raspberry Pi, …) sur un équipement </w:t>
      </w:r>
      <w:r>
        <w:rPr>
          <w:rFonts w:ascii="Times New Roman" w:hAnsi="Times New Roman"/>
          <w:b w:val="false"/>
          <w:bCs w:val="false"/>
          <w:color w:val="000000"/>
        </w:rPr>
        <w:t>"</w:t>
      </w:r>
      <w:r>
        <w:rPr>
          <w:b w:val="false"/>
          <w:bCs w:val="false"/>
          <w:color w:val="000000"/>
        </w:rPr>
        <w:t>puits</w:t>
      </w:r>
      <w:r>
        <w:rPr>
          <w:rFonts w:ascii="Times New Roman" w:hAnsi="Times New Roman"/>
          <w:b w:val="false"/>
          <w:bCs w:val="false"/>
          <w:color w:val="000000"/>
        </w:rPr>
        <w:t>"</w:t>
      </w:r>
      <w:r>
        <w:rPr>
          <w:b w:val="false"/>
          <w:bCs w:val="false"/>
          <w:color w:val="000000"/>
        </w:rPr>
        <w:t xml:space="preserve"> (téléviseur, écran, vidéoprojecteur, ...) quel est le signal du connecteur HDMI qui informe </w:t>
      </w:r>
      <w:r>
        <w:rPr>
          <w:b w:val="false"/>
          <w:bCs w:val="false"/>
          <w:color w:val="000000"/>
        </w:rPr>
        <w:t>immédiatement</w:t>
      </w:r>
      <w:r>
        <w:rPr>
          <w:b w:val="false"/>
          <w:bCs w:val="false"/>
          <w:color w:val="000000"/>
        </w:rPr>
        <w:t xml:space="preserve"> l’équipement </w:t>
      </w:r>
      <w:r>
        <w:rPr>
          <w:rFonts w:ascii="Times New Roman" w:hAnsi="Times New Roman"/>
          <w:b w:val="false"/>
          <w:bCs w:val="false"/>
          <w:color w:val="000000"/>
        </w:rPr>
        <w:t>"</w:t>
      </w:r>
      <w:r>
        <w:rPr>
          <w:b w:val="false"/>
          <w:bCs w:val="false"/>
          <w:color w:val="000000"/>
        </w:rPr>
        <w:t>source</w:t>
      </w:r>
      <w:r>
        <w:rPr>
          <w:rFonts w:ascii="Times New Roman" w:hAnsi="Times New Roman"/>
          <w:b w:val="false"/>
          <w:bCs w:val="false"/>
          <w:color w:val="000000"/>
        </w:rPr>
        <w:t>"</w:t>
      </w:r>
      <w:r>
        <w:rPr>
          <w:b w:val="false"/>
          <w:bCs w:val="false"/>
          <w:color w:val="000000"/>
        </w:rPr>
        <w:t xml:space="preserve"> qu’un </w:t>
      </w:r>
      <w:r>
        <w:rPr>
          <w:b w:val="false"/>
          <w:bCs w:val="false"/>
          <w:color w:val="000000"/>
        </w:rPr>
        <w:t xml:space="preserve">équipement </w:t>
      </w:r>
      <w:r>
        <w:rPr>
          <w:rFonts w:ascii="Times New Roman" w:hAnsi="Times New Roman"/>
          <w:b w:val="false"/>
          <w:bCs w:val="false"/>
          <w:color w:val="000000"/>
        </w:rPr>
        <w:t>"</w:t>
      </w:r>
      <w:r>
        <w:rPr>
          <w:b w:val="false"/>
          <w:bCs w:val="false"/>
          <w:color w:val="000000"/>
        </w:rPr>
        <w:t>puits</w:t>
      </w:r>
      <w:r>
        <w:rPr>
          <w:rFonts w:ascii="Times New Roman" w:hAnsi="Times New Roman"/>
          <w:b w:val="false"/>
          <w:bCs w:val="false"/>
          <w:color w:val="000000"/>
        </w:rPr>
        <w:t>"</w:t>
      </w:r>
      <w:r>
        <w:rPr>
          <w:b w:val="false"/>
          <w:bCs w:val="false"/>
          <w:color w:val="000000"/>
        </w:rPr>
        <w:t xml:space="preserve"> </w:t>
      </w:r>
      <w:r>
        <w:rPr>
          <w:b w:val="false"/>
          <w:bCs w:val="false"/>
          <w:color w:val="000000"/>
        </w:rPr>
        <w:t>vient d’être</w:t>
      </w:r>
      <w:r>
        <w:rPr>
          <w:b w:val="false"/>
          <w:bCs w:val="false"/>
          <w:color w:val="000000"/>
        </w:rPr>
        <w:t xml:space="preserve"> raccordé ? Quel est le niveau d’activation de ce signal ?</w:t>
      </w:r>
      <w:r>
        <w:rPr>
          <w:b/>
          <w:bCs/>
          <w:color w:val="C9211E"/>
        </w:rPr>
        <w:t xml:space="preserve"> </w:t>
      </w:r>
    </w:p>
    <w:p>
      <w:pPr>
        <w:pStyle w:val="Normal"/>
        <w:bidi w:val="0"/>
        <w:jc w:val="both"/>
        <w:rPr/>
      </w:pPr>
      <w:r>
        <w:rPr/>
      </w:r>
    </w:p>
    <w:p>
      <w:pPr>
        <w:pStyle w:val="Normal"/>
        <w:bidi w:val="0"/>
        <w:jc w:val="both"/>
        <w:rPr/>
      </w:pPr>
      <w:r>
        <w:rPr/>
        <w:tab/>
        <w:t xml:space="preserve">→ </w:t>
        <w:tab/>
        <w:tab/>
        <w:tab/>
        <w:tab/>
      </w:r>
      <w:r>
        <w:rPr>
          <w:b/>
          <w:bCs/>
          <w:color w:val="C9211E"/>
        </w:rPr>
        <w:t xml:space="preserve"> </w:t>
        <w:tab/>
        <w:tab/>
      </w:r>
      <w:r>
        <w:rPr>
          <w:b/>
          <w:bCs/>
          <w:color w:val="000000"/>
        </w:rPr>
        <w:t>→</w:t>
      </w:r>
      <w:r>
        <w:rPr>
          <w:b/>
          <w:bCs/>
          <w:color w:val="C9211E"/>
        </w:rPr>
        <w:t xml:space="preserve"> </w:t>
      </w:r>
    </w:p>
    <w:p>
      <w:pPr>
        <w:pStyle w:val="Normal"/>
        <w:bidi w:val="0"/>
        <w:jc w:val="both"/>
        <w:rPr/>
      </w:pPr>
      <w:r>
        <w:rPr/>
      </w:r>
    </w:p>
    <w:p>
      <w:pPr>
        <w:pStyle w:val="Normal"/>
        <w:numPr>
          <w:ilvl w:val="0"/>
          <w:numId w:val="7"/>
        </w:numPr>
        <w:bidi w:val="0"/>
        <w:jc w:val="both"/>
        <w:rPr>
          <w:b w:val="false"/>
          <w:bCs w:val="false"/>
          <w:color w:val="000000"/>
        </w:rPr>
      </w:pPr>
      <w:r>
        <w:rPr>
          <w:b w:val="false"/>
          <w:bCs w:val="false"/>
          <w:color w:val="000000"/>
        </w:rPr>
        <w:t xml:space="preserve">A </w:t>
      </w:r>
      <w:r>
        <w:rPr>
          <w:b w:val="false"/>
          <w:bCs w:val="false"/>
          <w:color w:val="000000"/>
        </w:rPr>
        <w:t xml:space="preserve">partir du matériel </w:t>
      </w:r>
      <w:r>
        <w:rPr>
          <w:b w:val="false"/>
          <w:bCs w:val="false"/>
          <w:color w:val="000000"/>
        </w:rPr>
        <w:t xml:space="preserve">mis </w:t>
      </w:r>
      <w:r>
        <w:rPr>
          <w:b w:val="false"/>
          <w:bCs w:val="false"/>
          <w:color w:val="000000"/>
        </w:rPr>
        <w:t xml:space="preserve">à votre </w:t>
      </w:r>
      <w:r>
        <w:rPr>
          <w:b w:val="false"/>
          <w:bCs w:val="false"/>
          <w:color w:val="000000"/>
        </w:rPr>
        <w:t xml:space="preserve">disposition, </w:t>
      </w:r>
      <w:r>
        <w:rPr>
          <w:b w:val="false"/>
          <w:bCs w:val="false"/>
          <w:color w:val="000000"/>
        </w:rPr>
        <w:t xml:space="preserve">proposer une mesure </w:t>
      </w:r>
      <w:r>
        <w:rPr>
          <w:b w:val="false"/>
          <w:bCs w:val="false"/>
          <w:color w:val="000000"/>
        </w:rPr>
        <w:t xml:space="preserve">simple </w:t>
      </w:r>
      <w:r>
        <w:rPr>
          <w:b w:val="false"/>
          <w:bCs w:val="false"/>
          <w:color w:val="000000"/>
        </w:rPr>
        <w:t xml:space="preserve">permettant de vérifier </w:t>
      </w:r>
      <w:r>
        <w:rPr>
          <w:b w:val="false"/>
          <w:bCs w:val="false"/>
          <w:color w:val="000000"/>
        </w:rPr>
        <w:t>votre</w:t>
      </w:r>
      <w:r>
        <w:rPr>
          <w:b w:val="false"/>
          <w:bCs w:val="false"/>
          <w:color w:val="000000"/>
        </w:rPr>
        <w:t xml:space="preserve"> réponse précédente. </w:t>
      </w:r>
      <w:r>
        <w:rPr>
          <w:b w:val="false"/>
          <w:bCs w:val="false"/>
          <w:color w:val="000000"/>
        </w:rPr>
        <w:t>Puis</w:t>
      </w:r>
      <w:r>
        <w:rPr>
          <w:b w:val="false"/>
          <w:bCs w:val="false"/>
          <w:color w:val="000000"/>
        </w:rPr>
        <w:t xml:space="preserve"> la mettre en œuvre après validation par l’enseignant. </w:t>
      </w:r>
    </w:p>
    <w:p>
      <w:pPr>
        <w:pStyle w:val="Normal"/>
        <w:bidi w:val="0"/>
        <w:jc w:val="both"/>
        <w:rPr/>
      </w:pPr>
      <w:r>
        <w:rPr/>
      </w:r>
    </w:p>
    <w:p>
      <w:pPr>
        <w:pStyle w:val="Normal"/>
        <w:tabs>
          <w:tab w:val="clear" w:pos="720"/>
        </w:tabs>
        <w:bidi w:val="0"/>
        <w:ind w:hanging="567" w:left="737" w:right="0"/>
        <w:jc w:val="both"/>
        <w:rPr/>
      </w:pPr>
      <w:r>
        <w:rPr/>
        <w:tab/>
        <w:t xml:space="preserve">→ </w:t>
      </w:r>
    </w:p>
    <w:p>
      <w:pPr>
        <w:pStyle w:val="Normal"/>
        <w:tabs>
          <w:tab w:val="clear" w:pos="720"/>
        </w:tabs>
        <w:bidi w:val="0"/>
        <w:ind w:hanging="567" w:left="737" w:right="0"/>
        <w:jc w:val="both"/>
        <w:rPr>
          <w:b/>
          <w:bCs/>
          <w:color w:val="C9211E"/>
        </w:rPr>
      </w:pPr>
      <w:r>
        <w:rPr/>
      </w:r>
    </w:p>
    <w:p>
      <w:pPr>
        <w:pStyle w:val="Normal"/>
        <w:tabs>
          <w:tab w:val="clear" w:pos="720"/>
        </w:tabs>
        <w:bidi w:val="0"/>
        <w:ind w:hanging="567" w:left="737" w:right="0"/>
        <w:jc w:val="both"/>
        <w:rPr>
          <w:b/>
          <w:bCs/>
          <w:color w:val="C9211E"/>
        </w:rPr>
      </w:pPr>
      <w:r>
        <w:rPr/>
      </w:r>
    </w:p>
    <w:p>
      <w:pPr>
        <w:pStyle w:val="Normal"/>
        <w:tabs>
          <w:tab w:val="clear" w:pos="720"/>
        </w:tabs>
        <w:bidi w:val="0"/>
        <w:ind w:hanging="567" w:left="737" w:right="0"/>
        <w:jc w:val="both"/>
        <w:rPr>
          <w:b/>
          <w:bCs/>
          <w:color w:val="C9211E"/>
        </w:rPr>
      </w:pPr>
      <w:r>
        <w:rPr/>
      </w:r>
    </w:p>
    <w:p>
      <w:pPr>
        <w:pStyle w:val="Heading1"/>
        <w:numPr>
          <w:ilvl w:val="0"/>
          <w:numId w:val="3"/>
        </w:numPr>
        <w:bidi w:val="0"/>
        <w:jc w:val="both"/>
        <w:rPr/>
      </w:pPr>
      <w:r>
        <w:rPr>
          <w:rFonts w:eastAsia="Arial Unicode MS" w:cs="Tahoma"/>
          <w:b/>
          <w:bCs/>
          <w:i w:val="false"/>
          <w:iCs w:val="false"/>
          <w:sz w:val="30"/>
          <w:szCs w:val="30"/>
        </w:rPr>
        <w:t xml:space="preserve">Bus I²C et </w:t>
      </w:r>
      <w:r>
        <w:rPr>
          <w:rFonts w:eastAsia="Arial Unicode MS" w:cs="Tahoma"/>
          <w:b/>
          <w:bCs/>
          <w:i w:val="false"/>
          <w:iCs w:val="false"/>
          <w:sz w:val="30"/>
          <w:szCs w:val="30"/>
        </w:rPr>
        <w:t>E</w:t>
      </w:r>
      <w:r>
        <w:rPr>
          <w:rFonts w:eastAsia="Arial Unicode MS" w:cs="Tahoma"/>
          <w:b/>
          <w:bCs/>
          <w:i w:val="false"/>
          <w:iCs w:val="false"/>
          <w:sz w:val="30"/>
          <w:szCs w:val="30"/>
        </w:rPr>
        <w:t>DID</w:t>
      </w:r>
    </w:p>
    <w:p>
      <w:pPr>
        <w:pStyle w:val="Normal"/>
        <w:numPr>
          <w:ilvl w:val="0"/>
          <w:numId w:val="7"/>
        </w:numPr>
        <w:bidi w:val="0"/>
        <w:jc w:val="both"/>
        <w:rPr/>
      </w:pPr>
      <w:r>
        <w:rPr/>
        <w:t xml:space="preserve"> </w:t>
      </w:r>
      <w:r>
        <w:rPr/>
        <w:t xml:space="preserve">Que veut dire l’acronyme EDID ? </w:t>
      </w:r>
      <w:r>
        <w:rPr/>
        <w:t>Qu</w:t>
      </w:r>
      <w:r>
        <w:rPr/>
        <w:t>els types d’</w:t>
      </w:r>
      <w:r>
        <w:rPr/>
        <w:t>informations</w:t>
      </w:r>
      <w:r>
        <w:rPr/>
        <w:t xml:space="preserve"> contien</w:t>
      </w:r>
      <w:r>
        <w:rPr/>
        <w:t>nent ces données</w:t>
      </w:r>
      <w:r>
        <w:rPr/>
        <w:t xml:space="preserve"> </w:t>
      </w:r>
      <w:r>
        <w:rPr/>
        <w:t xml:space="preserve">? </w:t>
      </w:r>
      <w:r>
        <w:rPr/>
        <w:t>Sur quel</w:t>
      </w:r>
      <w:r>
        <w:rPr/>
        <w:t xml:space="preserve"> bus </w:t>
      </w:r>
      <w:r>
        <w:rPr/>
        <w:t xml:space="preserve">standard </w:t>
      </w:r>
      <w:r>
        <w:rPr/>
        <w:t xml:space="preserve">ces données sont-elles accessibles ? </w:t>
      </w:r>
      <w:r>
        <w:rPr/>
        <w:t>Dans quel type de c</w:t>
      </w:r>
      <w:r>
        <w:rPr/>
        <w:t>omposant</w:t>
      </w:r>
      <w:r>
        <w:rPr/>
        <w:t xml:space="preserve"> électronique </w:t>
      </w:r>
      <w:r>
        <w:rPr/>
        <w:t xml:space="preserve">l’EDID </w:t>
      </w:r>
      <w:r>
        <w:rPr/>
        <w:t xml:space="preserve">est-il stocké ? </w:t>
      </w:r>
      <w:r>
        <w:rPr/>
        <w:t xml:space="preserve">Exprimer </w:t>
      </w:r>
      <w:r>
        <w:rPr/>
        <w:t xml:space="preserve">les valeurs min et max du </w:t>
      </w:r>
      <w:r>
        <w:rPr/>
        <w:t xml:space="preserve">volume de ces données, exprimé en </w:t>
      </w:r>
      <w:r>
        <w:rPr/>
        <w:t>Byte/</w:t>
      </w:r>
      <w:r>
        <w:rPr/>
        <w:t xml:space="preserve">KB </w:t>
      </w:r>
      <w:r>
        <w:rPr/>
        <w:t>ou octets/Ko</w:t>
      </w:r>
      <w:r>
        <w:rPr/>
        <w:t>.</w:t>
      </w:r>
    </w:p>
    <w:p>
      <w:pPr>
        <w:pStyle w:val="Normal"/>
        <w:bidi w:val="0"/>
        <w:jc w:val="both"/>
        <w:rPr/>
      </w:pPr>
      <w:r>
        <w:rPr/>
      </w:r>
    </w:p>
    <w:p>
      <w:pPr>
        <w:pStyle w:val="Normal"/>
        <w:tabs>
          <w:tab w:val="clear" w:pos="720"/>
        </w:tabs>
        <w:bidi w:val="0"/>
        <w:ind w:hanging="170" w:left="680" w:right="0"/>
        <w:jc w:val="both"/>
        <w:rPr/>
      </w:pPr>
      <w:r>
        <w:rPr/>
        <w:tab/>
        <w:t xml:space="preserve">→ </w:t>
      </w:r>
    </w:p>
    <w:p>
      <w:pPr>
        <w:pStyle w:val="Normal"/>
        <w:tabs>
          <w:tab w:val="clear" w:pos="720"/>
        </w:tabs>
        <w:bidi w:val="0"/>
        <w:ind w:hanging="170" w:left="680" w:right="0"/>
        <w:jc w:val="both"/>
        <w:rPr/>
      </w:pPr>
      <w:r>
        <w:rPr>
          <w:b/>
          <w:bCs/>
          <w:color w:val="000000"/>
        </w:rPr>
        <w:tab/>
        <w:t>→</w:t>
      </w:r>
      <w:r>
        <w:rPr>
          <w:b/>
          <w:bCs/>
          <w:color w:val="F10D0C"/>
        </w:rPr>
        <w:t xml:space="preserve"> </w:t>
      </w:r>
    </w:p>
    <w:p>
      <w:pPr>
        <w:pStyle w:val="Normal"/>
        <w:tabs>
          <w:tab w:val="clear" w:pos="720"/>
        </w:tabs>
        <w:bidi w:val="0"/>
        <w:ind w:hanging="170" w:left="680" w:right="0"/>
        <w:jc w:val="both"/>
        <w:rPr>
          <w:b/>
          <w:bCs/>
          <w:color w:val="C9211E"/>
        </w:rPr>
      </w:pPr>
      <w:r>
        <w:rPr/>
      </w:r>
    </w:p>
    <w:p>
      <w:pPr>
        <w:pStyle w:val="Normal"/>
        <w:tabs>
          <w:tab w:val="clear" w:pos="720"/>
        </w:tabs>
        <w:bidi w:val="0"/>
        <w:ind w:hanging="170" w:left="680" w:right="0"/>
        <w:jc w:val="both"/>
        <w:rPr/>
      </w:pPr>
      <w:r>
        <w:rPr>
          <w:b/>
          <w:bCs/>
          <w:color w:val="000000"/>
        </w:rPr>
        <w:tab/>
        <w:t>→</w:t>
      </w:r>
      <w:r>
        <w:rPr>
          <w:b/>
          <w:bCs/>
          <w:color w:val="F10D0C"/>
        </w:rPr>
        <w:t xml:space="preserve"> </w:t>
      </w:r>
      <w:r>
        <w:rPr>
          <w:b/>
          <w:bCs/>
          <w:color w:val="F10D0C"/>
        </w:rPr>
        <w:t xml:space="preserve"> </w:t>
      </w:r>
    </w:p>
    <w:p>
      <w:pPr>
        <w:pStyle w:val="Normal"/>
        <w:tabs>
          <w:tab w:val="clear" w:pos="720"/>
        </w:tabs>
        <w:bidi w:val="0"/>
        <w:ind w:hanging="170" w:left="680" w:right="0"/>
        <w:jc w:val="both"/>
        <w:rPr/>
      </w:pPr>
      <w:r>
        <w:rPr>
          <w:b/>
          <w:bCs/>
          <w:color w:val="000000"/>
        </w:rPr>
        <w:tab/>
        <w:t xml:space="preserve">→ </w:t>
      </w:r>
    </w:p>
    <w:p>
      <w:pPr>
        <w:pStyle w:val="Normal"/>
        <w:bidi w:val="0"/>
        <w:ind w:hanging="170" w:left="680" w:right="0"/>
        <w:jc w:val="both"/>
        <w:rPr>
          <w:color w:val="000000"/>
        </w:rPr>
      </w:pPr>
      <w:r>
        <w:rPr>
          <w:b/>
          <w:bCs/>
          <w:color w:val="000000"/>
        </w:rPr>
        <w:tab/>
        <w:t xml:space="preserve">→ </w:t>
      </w:r>
    </w:p>
    <w:p>
      <w:pPr>
        <w:pStyle w:val="Normal"/>
        <w:bidi w:val="0"/>
        <w:jc w:val="both"/>
        <w:rPr/>
      </w:pPr>
      <w:r>
        <w:rPr/>
      </w:r>
    </w:p>
    <w:p>
      <w:pPr>
        <w:pStyle w:val="Normal"/>
        <w:numPr>
          <w:ilvl w:val="0"/>
          <w:numId w:val="7"/>
        </w:numPr>
        <w:bidi w:val="0"/>
        <w:jc w:val="both"/>
        <w:rPr/>
      </w:pPr>
      <w:r>
        <w:rPr/>
        <w:t xml:space="preserve">Concernant les 2 pare-feux proposés, </w:t>
      </w:r>
      <w:r>
        <w:rPr/>
        <w:t xml:space="preserve">et </w:t>
      </w:r>
      <w:r>
        <w:rPr/>
        <w:t>la protection de l’EDID et du circuit qui l</w:t>
      </w:r>
      <w:r>
        <w:rPr/>
        <w:t>e</w:t>
      </w:r>
      <w:r>
        <w:rPr/>
        <w:t xml:space="preserve"> contient, quelle est la stratégie commune retenue ? </w:t>
      </w:r>
      <w:r>
        <w:rPr/>
        <w:drawing>
          <wp:inline distT="0" distB="0" distL="0" distR="0">
            <wp:extent cx="144145" cy="144145"/>
            <wp:effectExtent l="0" t="0" r="0" b="0"/>
            <wp:docPr id="6" name="HTTPS://YOUTU.BE/ZWHE0H-GXP0&amp;T=203S" descr="y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TTPS://YOUTU.BE/ZWHE0H-GXP0&amp;T=203S" descr="yt">
                      <a:hlinkClick r:id="rId8"/>
                    </pic:cNvPr>
                    <pic:cNvPicPr>
                      <a:picLocks noChangeAspect="1" noChangeArrowheads="1"/>
                    </pic:cNvPicPr>
                  </pic:nvPicPr>
                  <pic:blipFill>
                    <a:blip r:embed="rId7"/>
                    <a:stretch>
                      <a:fillRect/>
                    </a:stretch>
                  </pic:blipFill>
                  <pic:spPr bwMode="auto">
                    <a:xfrm>
                      <a:off x="0" y="0"/>
                      <a:ext cx="144145" cy="144145"/>
                    </a:xfrm>
                    <a:prstGeom prst="rect">
                      <a:avLst/>
                    </a:prstGeom>
                  </pic:spPr>
                </pic:pic>
              </a:graphicData>
            </a:graphic>
          </wp:inline>
        </w:drawing>
      </w:r>
      <w:r>
        <w:rPr/>
        <w:t xml:space="preserve"> </w:t>
      </w:r>
    </w:p>
    <w:p>
      <w:pPr>
        <w:pStyle w:val="Normal"/>
        <w:numPr>
          <w:ilvl w:val="0"/>
          <w:numId w:val="0"/>
        </w:numPr>
        <w:bidi w:val="0"/>
        <w:ind w:hanging="0" w:left="720"/>
        <w:jc w:val="both"/>
        <w:rPr/>
      </w:pPr>
      <w:r>
        <w:rPr/>
      </w:r>
    </w:p>
    <w:p>
      <w:pPr>
        <w:pStyle w:val="Normal"/>
        <w:numPr>
          <w:ilvl w:val="0"/>
          <w:numId w:val="0"/>
        </w:numPr>
        <w:bidi w:val="0"/>
        <w:ind w:hanging="0" w:left="720"/>
        <w:jc w:val="both"/>
        <w:rPr/>
      </w:pPr>
      <w:r>
        <w:rPr/>
        <w:t xml:space="preserve">→ </w:t>
      </w:r>
    </w:p>
    <w:p>
      <w:pPr>
        <w:pStyle w:val="Normal"/>
        <w:bidi w:val="0"/>
        <w:jc w:val="both"/>
        <w:rPr>
          <w:b/>
          <w:bCs/>
          <w:color w:val="C9211E"/>
        </w:rPr>
      </w:pPr>
      <w:r>
        <w:rPr/>
      </w:r>
    </w:p>
    <w:p>
      <w:pPr>
        <w:pStyle w:val="Normal"/>
        <w:bidi w:val="0"/>
        <w:jc w:val="both"/>
        <w:rPr>
          <w:b/>
          <w:bCs/>
          <w:color w:val="C9211E"/>
        </w:rPr>
      </w:pPr>
      <w:r>
        <w:rPr/>
      </w:r>
    </w:p>
    <w:p>
      <w:pPr>
        <w:pStyle w:val="Normal"/>
        <w:bidi w:val="0"/>
        <w:jc w:val="both"/>
        <w:rPr>
          <w:b/>
          <w:bCs/>
          <w:color w:val="C9211E"/>
        </w:rPr>
      </w:pPr>
      <w:r>
        <w:rPr/>
      </w:r>
    </w:p>
    <w:p>
      <w:pPr>
        <w:pStyle w:val="Normal"/>
        <w:numPr>
          <w:ilvl w:val="0"/>
          <w:numId w:val="7"/>
        </w:numPr>
        <w:bidi w:val="0"/>
        <w:jc w:val="both"/>
        <w:rPr/>
      </w:pPr>
      <w:r>
        <w:rPr/>
        <w:t xml:space="preserve">Préciser les 2 différences </w:t>
      </w:r>
      <w:r>
        <w:rPr/>
        <w:t>dans le</w:t>
      </w:r>
      <w:r>
        <w:rPr/>
        <w:t xml:space="preserve"> stockage de l’EDID </w:t>
      </w:r>
      <w:r>
        <w:rPr/>
        <w:t>entre les 2 versions de pare-feux.</w:t>
      </w:r>
    </w:p>
    <w:p>
      <w:pPr>
        <w:pStyle w:val="Normal"/>
        <w:numPr>
          <w:ilvl w:val="0"/>
          <w:numId w:val="0"/>
        </w:numPr>
        <w:bidi w:val="0"/>
        <w:ind w:hanging="0" w:left="720"/>
        <w:jc w:val="both"/>
        <w:rPr/>
      </w:pPr>
      <w:r>
        <w:rPr/>
      </w:r>
    </w:p>
    <w:p>
      <w:pPr>
        <w:pStyle w:val="Normal"/>
        <w:numPr>
          <w:ilvl w:val="0"/>
          <w:numId w:val="0"/>
        </w:numPr>
        <w:tabs>
          <w:tab w:val="clear" w:pos="720"/>
        </w:tabs>
        <w:bidi w:val="0"/>
        <w:ind w:hanging="0" w:left="680" w:right="0"/>
        <w:jc w:val="both"/>
        <w:rPr/>
      </w:pPr>
      <w:r>
        <w:rPr>
          <w:b/>
          <w:bCs/>
          <w:color w:val="000000"/>
        </w:rPr>
        <w:t>→</w:t>
      </w:r>
      <w:r>
        <w:rPr>
          <w:b/>
          <w:bCs/>
          <w:color w:val="C9211E"/>
        </w:rPr>
        <w:t xml:space="preserve"> </w:t>
      </w:r>
    </w:p>
    <w:p>
      <w:pPr>
        <w:pStyle w:val="Normal"/>
        <w:numPr>
          <w:ilvl w:val="0"/>
          <w:numId w:val="0"/>
        </w:numPr>
        <w:tabs>
          <w:tab w:val="clear" w:pos="720"/>
        </w:tabs>
        <w:bidi w:val="0"/>
        <w:ind w:hanging="0" w:left="680" w:right="0"/>
        <w:jc w:val="both"/>
        <w:rPr>
          <w:b/>
          <w:bCs/>
          <w:color w:val="C9211E"/>
        </w:rPr>
      </w:pPr>
      <w:r>
        <w:rPr/>
      </w:r>
    </w:p>
    <w:p>
      <w:pPr>
        <w:pStyle w:val="Normal"/>
        <w:numPr>
          <w:ilvl w:val="0"/>
          <w:numId w:val="0"/>
        </w:numPr>
        <w:tabs>
          <w:tab w:val="clear" w:pos="720"/>
        </w:tabs>
        <w:bidi w:val="0"/>
        <w:ind w:hanging="0" w:left="680" w:right="0"/>
        <w:jc w:val="both"/>
        <w:rPr>
          <w:b/>
          <w:bCs/>
          <w:color w:val="C9211E"/>
        </w:rPr>
      </w:pPr>
      <w:r>
        <w:rPr>
          <w:b/>
          <w:bCs/>
          <w:color w:val="C9211E"/>
        </w:rPr>
      </w:r>
    </w:p>
    <w:p>
      <w:pPr>
        <w:pStyle w:val="Normal"/>
        <w:numPr>
          <w:ilvl w:val="0"/>
          <w:numId w:val="0"/>
        </w:numPr>
        <w:tabs>
          <w:tab w:val="clear" w:pos="720"/>
        </w:tabs>
        <w:bidi w:val="0"/>
        <w:ind w:hanging="0" w:left="680" w:right="0"/>
        <w:jc w:val="both"/>
        <w:rPr/>
      </w:pPr>
      <w:r>
        <w:rPr>
          <w:b/>
          <w:bCs/>
          <w:color w:val="000000"/>
        </w:rPr>
        <w:t>→</w:t>
      </w:r>
      <w:r>
        <w:rPr>
          <w:b/>
          <w:bCs/>
          <w:color w:val="C9211E"/>
        </w:rPr>
        <w:t xml:space="preserve"> </w:t>
      </w:r>
    </w:p>
    <w:p>
      <w:pPr>
        <w:pStyle w:val="Normal"/>
        <w:tabs>
          <w:tab w:val="clear" w:pos="720"/>
        </w:tabs>
        <w:bidi w:val="0"/>
        <w:ind w:hanging="170" w:left="680" w:right="0"/>
        <w:jc w:val="both"/>
        <w:rPr>
          <w:b/>
          <w:bCs/>
          <w:color w:val="C9211E"/>
        </w:rPr>
      </w:pPr>
      <w:r>
        <w:rPr/>
      </w:r>
    </w:p>
    <w:p>
      <w:pPr>
        <w:pStyle w:val="Normal"/>
        <w:tabs>
          <w:tab w:val="clear" w:pos="720"/>
        </w:tabs>
        <w:bidi w:val="0"/>
        <w:ind w:hanging="170" w:left="680" w:right="0"/>
        <w:jc w:val="both"/>
        <w:rPr>
          <w:b/>
          <w:bCs/>
          <w:color w:val="C9211E"/>
        </w:rPr>
      </w:pPr>
      <w:r>
        <w:rPr/>
      </w:r>
    </w:p>
    <w:p>
      <w:pPr>
        <w:pStyle w:val="Normal"/>
        <w:tabs>
          <w:tab w:val="clear" w:pos="720"/>
        </w:tabs>
        <w:bidi w:val="0"/>
        <w:ind w:hanging="170" w:left="680" w:right="0"/>
        <w:jc w:val="both"/>
        <w:rPr>
          <w:b/>
          <w:bCs/>
          <w:color w:val="C9211E"/>
        </w:rPr>
      </w:pPr>
      <w:r>
        <w:rPr/>
      </w:r>
    </w:p>
    <w:p>
      <w:pPr>
        <w:pStyle w:val="Normal"/>
        <w:numPr>
          <w:ilvl w:val="0"/>
          <w:numId w:val="0"/>
        </w:numPr>
        <w:bidi w:val="0"/>
        <w:ind w:hanging="0" w:left="3960"/>
        <w:jc w:val="right"/>
        <w:rPr>
          <w:color w:val="000000"/>
        </w:rPr>
      </w:pPr>
      <w:r>
        <w:rPr>
          <w:b/>
          <w:bCs/>
          <w:i/>
          <w:iCs/>
          <w:color w:val="000000"/>
        </w:rPr>
        <w:t>Faire constater</w:t>
      </w:r>
    </w:p>
    <w:p>
      <w:pPr>
        <w:pStyle w:val="Normal"/>
        <w:bidi w:val="0"/>
        <w:jc w:val="both"/>
        <w:rPr>
          <w:b/>
          <w:bCs/>
          <w:i/>
          <w:i/>
          <w:iCs/>
        </w:rPr>
      </w:pPr>
      <w:r>
        <w:rPr>
          <w:color w:val="000000"/>
        </w:rPr>
      </w:r>
    </w:p>
    <w:p>
      <w:pPr>
        <w:pStyle w:val="Normal"/>
        <w:numPr>
          <w:ilvl w:val="0"/>
          <w:numId w:val="7"/>
        </w:numPr>
        <w:bidi w:val="0"/>
        <w:jc w:val="both"/>
        <w:rPr>
          <w:b w:val="false"/>
          <w:bCs w:val="false"/>
          <w:i w:val="false"/>
          <w:i w:val="false"/>
          <w:iCs w:val="false"/>
          <w:color w:val="000000"/>
        </w:rPr>
      </w:pPr>
      <w:r>
        <w:rPr>
          <w:b w:val="false"/>
          <w:bCs w:val="false"/>
          <w:i w:val="false"/>
          <w:iCs w:val="false"/>
          <w:color w:val="000000"/>
        </w:rPr>
        <w:t>Sur votre banc de travail, raccorder un Raspberry Pi à l’écran ou au téléviseur mis à votre disposition, en intercalant un breakout HDMI</w:t>
      </w:r>
      <w:r>
        <w:rPr>
          <w:b w:val="false"/>
          <w:bCs w:val="false"/>
          <w:i w:val="false"/>
          <w:iCs w:val="false"/>
          <w:color w:val="000000"/>
        </w:rPr>
        <w:t xml:space="preserve">. </w:t>
      </w:r>
      <w:r>
        <w:rPr>
          <w:b w:val="false"/>
          <w:bCs w:val="false"/>
          <w:i w:val="false"/>
          <w:iCs w:val="false"/>
          <w:color w:val="000000"/>
        </w:rPr>
        <w:t xml:space="preserve">Au démarrage du Raspberry Pi </w:t>
      </w:r>
      <w:r>
        <w:rPr>
          <w:b w:val="false"/>
          <w:bCs w:val="false"/>
          <w:i w:val="false"/>
          <w:iCs w:val="false"/>
          <w:color w:val="000000"/>
        </w:rPr>
        <w:t>son</w:t>
      </w:r>
      <w:r>
        <w:rPr>
          <w:b w:val="false"/>
          <w:bCs w:val="false"/>
          <w:i w:val="false"/>
          <w:iCs w:val="false"/>
          <w:color w:val="000000"/>
        </w:rPr>
        <w:t xml:space="preserve"> bureau doit apparaître sur l’écran ou le téléviseur. Si l’équipement dispose de plusieurs connecteur</w:t>
      </w:r>
      <w:r>
        <w:rPr>
          <w:b w:val="false"/>
          <w:bCs w:val="false"/>
          <w:i w:val="false"/>
          <w:iCs w:val="false"/>
          <w:color w:val="000000"/>
        </w:rPr>
        <w:t>s</w:t>
      </w:r>
      <w:r>
        <w:rPr>
          <w:b w:val="false"/>
          <w:bCs w:val="false"/>
          <w:i w:val="false"/>
          <w:iCs w:val="false"/>
          <w:color w:val="000000"/>
        </w:rPr>
        <w:t xml:space="preserve"> HDMI, il </w:t>
      </w:r>
      <w:r>
        <w:rPr>
          <w:b w:val="false"/>
          <w:bCs w:val="false"/>
          <w:i w:val="false"/>
          <w:iCs w:val="false"/>
          <w:color w:val="000000"/>
        </w:rPr>
        <w:t>faut</w:t>
      </w:r>
      <w:r>
        <w:rPr>
          <w:b w:val="false"/>
          <w:bCs w:val="false"/>
          <w:i w:val="false"/>
          <w:iCs w:val="false"/>
          <w:color w:val="000000"/>
        </w:rPr>
        <w:t xml:space="preserve"> sélectionner le bon connecteur </w:t>
      </w:r>
      <w:r>
        <w:rPr>
          <w:b w:val="false"/>
          <w:bCs w:val="false"/>
          <w:i w:val="false"/>
          <w:iCs w:val="false"/>
          <w:color w:val="000000"/>
        </w:rPr>
        <w:t>par l’intermédiaire d’une télécommande ou des touches de l’équipement</w:t>
      </w:r>
      <w:r>
        <w:rPr>
          <w:b w:val="false"/>
          <w:bCs w:val="false"/>
          <w:i w:val="false"/>
          <w:iCs w:val="false"/>
          <w:color w:val="000000"/>
        </w:rPr>
        <w:t xml:space="preserve">. </w:t>
      </w:r>
      <w:r>
        <w:rPr>
          <w:b w:val="false"/>
          <w:bCs w:val="false"/>
          <w:i w:val="false"/>
          <w:iCs w:val="false"/>
          <w:color w:val="000000"/>
        </w:rPr>
        <w:t xml:space="preserve">Indiquer ci-dessous la marque et le modèle de l’équipement </w:t>
      </w:r>
      <w:r>
        <w:rPr>
          <w:b w:val="false"/>
          <w:bCs w:val="false"/>
          <w:i w:val="false"/>
          <w:iCs w:val="false"/>
          <w:color w:val="000000"/>
        </w:rPr>
        <w:t>mis à votre disposition</w:t>
      </w:r>
      <w:r>
        <w:rPr>
          <w:b w:val="false"/>
          <w:bCs w:val="false"/>
          <w:i w:val="false"/>
          <w:iCs w:val="false"/>
          <w:color w:val="000000"/>
        </w:rPr>
        <w:t>.</w:t>
      </w:r>
    </w:p>
    <w:p>
      <w:pPr>
        <w:pStyle w:val="Normal"/>
        <w:bidi w:val="0"/>
        <w:jc w:val="both"/>
        <w:rPr>
          <w:b w:val="false"/>
          <w:bCs w:val="false"/>
          <w:i w:val="false"/>
          <w:i w:val="false"/>
          <w:iCs w:val="false"/>
          <w:color w:val="000000"/>
        </w:rPr>
      </w:pPr>
      <w:r>
        <w:rPr>
          <w:b w:val="false"/>
          <w:bCs w:val="false"/>
          <w:i w:val="false"/>
          <w:iCs w:val="false"/>
          <w:color w:val="000000"/>
        </w:rPr>
      </w:r>
    </w:p>
    <w:p>
      <w:pPr>
        <w:pStyle w:val="Normal"/>
        <w:bidi w:val="0"/>
        <w:jc w:val="both"/>
        <w:rPr/>
      </w:pPr>
      <w:r>
        <w:rPr/>
        <w:tab/>
        <w:t xml:space="preserve">→ </w:t>
      </w:r>
      <w:r>
        <w:rPr>
          <w:b/>
          <w:bCs/>
          <w:color w:val="C9211E"/>
        </w:rPr>
        <w:t xml:space="preserve"> </w:t>
      </w:r>
    </w:p>
    <w:p>
      <w:pPr>
        <w:pStyle w:val="Normal"/>
        <w:bidi w:val="0"/>
        <w:jc w:val="both"/>
        <w:rPr>
          <w:b w:val="false"/>
          <w:bCs w:val="false"/>
          <w:i w:val="false"/>
          <w:i w:val="false"/>
          <w:iCs w:val="false"/>
          <w:color w:val="000000"/>
        </w:rPr>
      </w:pPr>
      <w:r>
        <w:rPr>
          <w:b w:val="false"/>
          <w:bCs w:val="false"/>
          <w:i w:val="false"/>
          <w:iCs w:val="false"/>
          <w:color w:val="000000"/>
        </w:rPr>
      </w:r>
    </w:p>
    <w:p>
      <w:pPr>
        <w:pStyle w:val="Normal"/>
        <w:numPr>
          <w:ilvl w:val="0"/>
          <w:numId w:val="7"/>
        </w:numPr>
        <w:bidi w:val="0"/>
        <w:jc w:val="both"/>
        <w:rPr>
          <w:b w:val="false"/>
          <w:bCs w:val="false"/>
          <w:i w:val="false"/>
          <w:i w:val="false"/>
          <w:iCs w:val="false"/>
          <w:color w:val="000000"/>
        </w:rPr>
      </w:pPr>
      <w:r>
        <w:rPr>
          <w:b w:val="false"/>
          <w:bCs w:val="false"/>
          <w:i w:val="false"/>
          <w:iCs w:val="false"/>
          <w:color w:val="000000"/>
        </w:rPr>
        <w:t>Sur</w:t>
      </w:r>
      <w:r>
        <w:rPr>
          <w:b w:val="false"/>
          <w:bCs w:val="false"/>
          <w:i w:val="false"/>
          <w:iCs w:val="false"/>
          <w:color w:val="000000"/>
        </w:rPr>
        <w:t xml:space="preserve"> le Rpi utiliser la commande </w:t>
      </w:r>
      <w:r>
        <w:rPr>
          <w:b w:val="false"/>
          <w:bCs w:val="false"/>
          <w:i w:val="false"/>
          <w:iCs w:val="false"/>
          <w:color w:val="000000"/>
        </w:rPr>
        <w:t>permettant</w:t>
      </w:r>
      <w:r>
        <w:rPr>
          <w:b w:val="false"/>
          <w:bCs w:val="false"/>
          <w:i w:val="false"/>
          <w:iCs w:val="false"/>
          <w:color w:val="000000"/>
        </w:rPr>
        <w:t xml:space="preserve"> </w:t>
      </w:r>
      <w:r>
        <w:rPr>
          <w:b w:val="false"/>
          <w:bCs w:val="false"/>
          <w:i w:val="false"/>
          <w:iCs w:val="false"/>
          <w:color w:val="000000"/>
        </w:rPr>
        <w:t>de détecter l</w:t>
      </w:r>
      <w:r>
        <w:rPr>
          <w:b w:val="false"/>
          <w:bCs w:val="false"/>
          <w:i w:val="false"/>
          <w:iCs w:val="false"/>
          <w:color w:val="000000"/>
        </w:rPr>
        <w:t xml:space="preserve">es circuits présents sur le bus I²C. </w:t>
      </w:r>
      <w:r>
        <w:rPr>
          <w:b w:val="false"/>
          <w:bCs w:val="false"/>
          <w:i w:val="false"/>
          <w:iCs w:val="false"/>
          <w:color w:val="000000"/>
        </w:rPr>
        <w:t xml:space="preserve">Indiquer la commande utilisée et les adresses des circuits détectés. </w:t>
      </w:r>
      <w:r>
        <w:rPr>
          <w:b w:val="false"/>
          <w:bCs w:val="false"/>
          <w:i w:val="false"/>
          <w:iCs w:val="false"/>
          <w:color w:val="000000"/>
        </w:rPr>
        <w:drawing>
          <wp:inline distT="0" distB="0" distL="0" distR="0">
            <wp:extent cx="144145" cy="144145"/>
            <wp:effectExtent l="0" t="0" r="0" b="0"/>
            <wp:docPr id="7" name="HTTPS://YOUTU.BE/ZWHE0H-GXP0&amp;T=562S" descr="y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TTPS://YOUTU.BE/ZWHE0H-GXP0&amp;T=562S" descr="yt">
                      <a:hlinkClick r:id="rId10"/>
                    </pic:cNvPr>
                    <pic:cNvPicPr>
                      <a:picLocks noChangeAspect="1" noChangeArrowheads="1"/>
                    </pic:cNvPicPr>
                  </pic:nvPicPr>
                  <pic:blipFill>
                    <a:blip r:embed="rId9"/>
                    <a:stretch>
                      <a:fillRect/>
                    </a:stretch>
                  </pic:blipFill>
                  <pic:spPr bwMode="auto">
                    <a:xfrm>
                      <a:off x="0" y="0"/>
                      <a:ext cx="144145" cy="144145"/>
                    </a:xfrm>
                    <a:prstGeom prst="rect">
                      <a:avLst/>
                    </a:prstGeom>
                  </pic:spPr>
                </pic:pic>
              </a:graphicData>
            </a:graphic>
          </wp:inline>
        </w:drawing>
      </w:r>
    </w:p>
    <w:p>
      <w:pPr>
        <w:pStyle w:val="Normal"/>
        <w:bidi w:val="0"/>
        <w:jc w:val="both"/>
        <w:rPr>
          <w:b w:val="false"/>
          <w:bCs w:val="false"/>
          <w:i w:val="false"/>
          <w:i w:val="false"/>
          <w:iCs w:val="false"/>
          <w:color w:val="000000"/>
        </w:rPr>
      </w:pPr>
      <w:r>
        <w:rPr>
          <w:b w:val="false"/>
          <w:bCs w:val="false"/>
          <w:i w:val="false"/>
          <w:iCs w:val="false"/>
          <w:color w:val="000000"/>
        </w:rPr>
      </w:r>
    </w:p>
    <w:p>
      <w:pPr>
        <w:pStyle w:val="Normal"/>
        <w:bidi w:val="0"/>
        <w:jc w:val="both"/>
        <w:rPr/>
      </w:pPr>
      <w:r>
        <w:rPr/>
        <w:tab/>
        <w:t xml:space="preserve">→ </w:t>
      </w:r>
      <w:r>
        <w:rPr/>
        <w:t xml:space="preserve"> </w:t>
        <w:tab/>
        <w:tab/>
        <w:tab/>
        <w:tab/>
        <w:t xml:space="preserve">→ </w:t>
      </w:r>
    </w:p>
    <w:p>
      <w:pPr>
        <w:pStyle w:val="Normal"/>
        <w:bidi w:val="0"/>
        <w:jc w:val="both"/>
        <w:rPr>
          <w:b w:val="false"/>
          <w:bCs w:val="false"/>
          <w:i w:val="false"/>
          <w:i w:val="false"/>
          <w:iCs w:val="false"/>
          <w:color w:val="000000"/>
        </w:rPr>
      </w:pPr>
      <w:r>
        <w:rPr>
          <w:b w:val="false"/>
          <w:bCs w:val="false"/>
          <w:i w:val="false"/>
          <w:iCs w:val="false"/>
          <w:color w:val="000000"/>
        </w:rPr>
      </w:r>
    </w:p>
    <w:p>
      <w:pPr>
        <w:pStyle w:val="Normal"/>
        <w:numPr>
          <w:ilvl w:val="0"/>
          <w:numId w:val="7"/>
        </w:numPr>
        <w:bidi w:val="0"/>
        <w:jc w:val="both"/>
        <w:rPr>
          <w:b w:val="false"/>
          <w:bCs w:val="false"/>
          <w:i w:val="false"/>
          <w:i w:val="false"/>
          <w:iCs w:val="false"/>
          <w:color w:val="000000"/>
        </w:rPr>
      </w:pPr>
      <w:r>
        <w:rPr>
          <w:b w:val="false"/>
          <w:bCs w:val="false"/>
          <w:i w:val="false"/>
          <w:iCs w:val="false"/>
          <w:color w:val="000000"/>
        </w:rPr>
        <w:t xml:space="preserve">Parmi ces adresses qu’elle est celle qui correspond à la mémoire qui contient l’EDID ? → </w:t>
      </w:r>
    </w:p>
    <w:p>
      <w:pPr>
        <w:pStyle w:val="Normal"/>
        <w:bidi w:val="0"/>
        <w:jc w:val="both"/>
        <w:rPr>
          <w:b w:val="false"/>
          <w:bCs w:val="false"/>
          <w:i w:val="false"/>
          <w:i w:val="false"/>
          <w:iCs w:val="false"/>
          <w:color w:val="000000"/>
        </w:rPr>
      </w:pPr>
      <w:r>
        <w:rPr>
          <w:b w:val="false"/>
          <w:bCs w:val="false"/>
          <w:i w:val="false"/>
          <w:iCs w:val="false"/>
          <w:color w:val="000000"/>
        </w:rPr>
      </w:r>
    </w:p>
    <w:p>
      <w:pPr>
        <w:pStyle w:val="Normal"/>
        <w:bidi w:val="0"/>
        <w:ind w:hanging="0" w:left="397" w:right="0"/>
        <w:jc w:val="both"/>
        <w:rPr/>
      </w:pPr>
      <w:r>
        <w:rPr/>
        <w:t>B</w:t>
      </w:r>
      <w:r>
        <w:rPr/>
        <w:t>on nombre de TV de marques différentes ont les mêmes carte</w:t>
      </w:r>
      <w:r>
        <w:rPr/>
        <w:t>s</w:t>
      </w:r>
      <w:r>
        <w:rPr/>
        <w:t xml:space="preserve"> à l'intérieur, aussi appelé</w:t>
      </w:r>
      <w:r>
        <w:rPr/>
        <w:t>e</w:t>
      </w:r>
      <w:r>
        <w:rPr/>
        <w:t xml:space="preserve"> </w:t>
      </w:r>
      <w:r>
        <w:rPr/>
        <w:t>châssis (</w:t>
      </w:r>
      <w:hyperlink r:id="rId11">
        <w:r>
          <w:rPr>
            <w:rStyle w:val="Hyperlink"/>
          </w:rPr>
          <w:t>lien</w:t>
        </w:r>
      </w:hyperlink>
      <w:r>
        <w:rPr/>
        <w:t>).</w:t>
      </w:r>
      <w:r>
        <w:rPr/>
        <w:t xml:space="preserve"> </w:t>
      </w:r>
    </w:p>
    <w:p>
      <w:pPr>
        <w:pStyle w:val="Normal"/>
        <w:bidi w:val="0"/>
        <w:ind w:hanging="0" w:left="397" w:right="0"/>
        <w:jc w:val="both"/>
        <w:rPr/>
      </w:pPr>
      <w:r>
        <w:rPr/>
      </w:r>
    </w:p>
    <w:p>
      <w:pPr>
        <w:pStyle w:val="Normal"/>
        <w:numPr>
          <w:ilvl w:val="0"/>
          <w:numId w:val="7"/>
        </w:numPr>
        <w:bidi w:val="0"/>
        <w:jc w:val="both"/>
        <w:rPr/>
      </w:pPr>
      <w:r>
        <w:rPr/>
        <w:t xml:space="preserve">La documentation des châssis Philips TPM14.2E LA est </w:t>
      </w:r>
      <w:r>
        <w:rPr/>
        <w:t>consultable</w:t>
      </w:r>
      <w:r>
        <w:rPr/>
        <w:t xml:space="preserve"> sur le site. Identifier le composant qui contient l’EDID dans cette documentation </w:t>
      </w:r>
      <w:r>
        <w:rPr/>
        <w:t xml:space="preserve">en explicitant la méthode de recherche, </w:t>
      </w:r>
      <w:r>
        <w:rPr/>
        <w:t>et donner s</w:t>
      </w:r>
      <w:r>
        <w:rPr/>
        <w:t>a référence dans la documentation</w:t>
      </w:r>
      <w:r>
        <w:rPr/>
        <w:t>.</w:t>
      </w:r>
      <w:r>
        <w:rPr/>
        <w:t xml:space="preserve"> </w:t>
      </w:r>
      <w:r>
        <w:rPr/>
        <w:t>Q</w:t>
      </w:r>
      <w:r>
        <w:rPr/>
        <w:t>uel</w:t>
      </w:r>
      <w:r>
        <w:rPr/>
        <w:t>le</w:t>
      </w:r>
      <w:r>
        <w:rPr/>
        <w:t xml:space="preserve"> est la référence </w:t>
      </w:r>
      <w:r>
        <w:rPr/>
        <w:t xml:space="preserve">fabricant </w:t>
      </w:r>
      <w:r>
        <w:rPr/>
        <w:t xml:space="preserve">de ce composant ? </w:t>
      </w:r>
      <w:r>
        <w:rPr/>
        <w:t xml:space="preserve">Quelle est sa capacité mémoire </w:t>
      </w:r>
      <w:r>
        <w:rPr/>
        <w:t xml:space="preserve">exprimée </w:t>
      </w:r>
      <w:r>
        <w:rPr/>
        <w:t xml:space="preserve">en octets </w:t>
      </w:r>
      <w:r>
        <w:rPr/>
        <w:t>et</w:t>
      </w:r>
      <w:r>
        <w:rPr/>
        <w:t xml:space="preserve"> Byte</w:t>
      </w:r>
      <w:r>
        <w:rPr/>
        <w:t xml:space="preserve">s </w:t>
      </w:r>
      <w:r>
        <w:rPr/>
        <w:t>? Cette mémoire est-elle éventuellement réinscriptible ?</w:t>
      </w:r>
    </w:p>
    <w:p>
      <w:pPr>
        <w:pStyle w:val="Normal"/>
        <w:bidi w:val="0"/>
        <w:jc w:val="both"/>
        <w:rPr/>
      </w:pPr>
      <w:r>
        <w:rPr/>
      </w:r>
    </w:p>
    <w:p>
      <w:pPr>
        <w:pStyle w:val="Normal"/>
        <w:bidi w:val="0"/>
        <w:ind w:hanging="0" w:left="510" w:right="0"/>
        <w:jc w:val="both"/>
        <w:rPr/>
      </w:pPr>
      <w:r>
        <w:rPr/>
        <w:tab/>
        <w:t xml:space="preserve">→ </w:t>
      </w:r>
    </w:p>
    <w:p>
      <w:pPr>
        <w:pStyle w:val="Normal"/>
        <w:bidi w:val="0"/>
        <w:jc w:val="both"/>
        <w:rPr/>
      </w:pPr>
      <w:r>
        <w:rPr/>
        <w:tab/>
        <w:t xml:space="preserve">→ </w:t>
      </w:r>
      <w:r>
        <w:rPr/>
        <w:t xml:space="preserve"> </w:t>
      </w:r>
      <w:r>
        <w:rPr/>
        <w:t xml:space="preserve"> </w:t>
      </w:r>
    </w:p>
    <w:p>
      <w:pPr>
        <w:pStyle w:val="Normal"/>
        <w:bidi w:val="0"/>
        <w:jc w:val="both"/>
        <w:rPr/>
      </w:pPr>
      <w:r>
        <w:rPr/>
        <w:tab/>
        <w:t xml:space="preserve">→ </w:t>
      </w:r>
    </w:p>
    <w:p>
      <w:pPr>
        <w:pStyle w:val="Normal"/>
        <w:bidi w:val="0"/>
        <w:jc w:val="both"/>
        <w:rPr/>
      </w:pPr>
      <w:r>
        <w:rPr/>
        <w:tab/>
        <w:t xml:space="preserve">→ </w:t>
      </w:r>
    </w:p>
    <w:p>
      <w:pPr>
        <w:pStyle w:val="Normal"/>
        <w:bidi w:val="0"/>
        <w:jc w:val="both"/>
        <w:rPr/>
      </w:pPr>
      <w:r>
        <w:rPr/>
      </w:r>
    </w:p>
    <w:p>
      <w:pPr>
        <w:pStyle w:val="Normal"/>
        <w:numPr>
          <w:ilvl w:val="0"/>
          <w:numId w:val="7"/>
        </w:numPr>
        <w:bidi w:val="0"/>
        <w:jc w:val="both"/>
        <w:rPr/>
      </w:pPr>
      <w:r>
        <w:rPr/>
        <w:t xml:space="preserve">La documentation des châssis Philips </w:t>
      </w:r>
      <w:r>
        <w:rPr/>
        <w:t>LC7</w:t>
      </w:r>
      <w:r>
        <w:rPr/>
        <w:t>.</w:t>
      </w:r>
      <w:r>
        <w:rPr/>
        <w:t>5</w:t>
      </w:r>
      <w:r>
        <w:rPr/>
        <w:t xml:space="preserve">E LA est </w:t>
      </w:r>
      <w:r>
        <w:rPr/>
        <w:t>consultable</w:t>
      </w:r>
      <w:r>
        <w:rPr/>
        <w:t xml:space="preserve"> sur le site. </w:t>
      </w:r>
      <w:r>
        <w:rPr/>
        <w:t>Parmi les différentes mémoire</w:t>
      </w:r>
      <w:r>
        <w:rPr/>
        <w:t>s</w:t>
      </w:r>
      <w:r>
        <w:rPr/>
        <w:t xml:space="preserve"> présentes sur ces châssis, i</w:t>
      </w:r>
      <w:r>
        <w:rPr/>
        <w:t xml:space="preserve">dentifier </w:t>
      </w:r>
      <w:r>
        <w:rPr/>
        <w:t>celle</w:t>
      </w:r>
      <w:r>
        <w:rPr/>
        <w:t xml:space="preserve"> qui </w:t>
      </w:r>
      <w:r>
        <w:rPr/>
        <w:t>est l</w:t>
      </w:r>
      <w:r>
        <w:rPr/>
        <w:t>a</w:t>
      </w:r>
      <w:r>
        <w:rPr/>
        <w:t xml:space="preserve"> plus susceptible de </w:t>
      </w:r>
      <w:r>
        <w:rPr/>
        <w:t>cont</w:t>
      </w:r>
      <w:r>
        <w:rPr/>
        <w:t>enir</w:t>
      </w:r>
      <w:r>
        <w:rPr/>
        <w:t xml:space="preserve"> l’EDID, </w:t>
      </w:r>
      <w:r>
        <w:rPr/>
        <w:t xml:space="preserve">expliciter la méthode de recherche et </w:t>
      </w:r>
      <w:r>
        <w:rPr/>
        <w:t>justifier ce choix,</w:t>
      </w:r>
      <w:r>
        <w:rPr/>
        <w:t xml:space="preserve"> </w:t>
      </w:r>
      <w:r>
        <w:rPr/>
        <w:t xml:space="preserve">donner son item </w:t>
      </w:r>
      <w:r>
        <w:rPr>
          <w:i/>
          <w:iCs/>
        </w:rPr>
        <w:t>(référence dans la documentation)</w:t>
      </w:r>
      <w:r>
        <w:rPr/>
        <w:t>.</w:t>
      </w:r>
      <w:r>
        <w:rPr/>
        <w:t xml:space="preserve"> </w:t>
      </w:r>
      <w:r>
        <w:rPr/>
        <w:t>Q</w:t>
      </w:r>
      <w:r>
        <w:rPr/>
        <w:t>uel</w:t>
      </w:r>
      <w:r>
        <w:rPr/>
        <w:t>le</w:t>
      </w:r>
      <w:r>
        <w:rPr/>
        <w:t xml:space="preserve"> est la référence </w:t>
      </w:r>
      <w:r>
        <w:rPr/>
        <w:t xml:space="preserve">fabricant </w:t>
      </w:r>
      <w:r>
        <w:rPr/>
        <w:t xml:space="preserve">de ce composant ? </w:t>
      </w:r>
      <w:r>
        <w:rPr/>
        <w:t xml:space="preserve">Quelle est sa capacité mémoire </w:t>
      </w:r>
      <w:r>
        <w:rPr/>
        <w:t xml:space="preserve">en </w:t>
      </w:r>
      <w:r>
        <w:rPr/>
        <w:t>Kbit</w:t>
      </w:r>
      <w:r>
        <w:rPr/>
        <w:t xml:space="preserve"> </w:t>
      </w:r>
      <w:r>
        <w:rPr/>
        <w:t>et</w:t>
      </w:r>
      <w:r>
        <w:rPr/>
        <w:t xml:space="preserve"> </w:t>
      </w:r>
      <w:r>
        <w:rPr/>
        <w:t>Kb</w:t>
      </w:r>
      <w:r>
        <w:rPr/>
        <w:t>yte</w:t>
      </w:r>
      <w:r>
        <w:rPr/>
        <w:t> ? Cette mémoire est-elle éventuellement réinscriptible ?</w:t>
      </w:r>
    </w:p>
    <w:p>
      <w:pPr>
        <w:pStyle w:val="Normal"/>
        <w:bidi w:val="0"/>
        <w:jc w:val="both"/>
        <w:rPr/>
      </w:pPr>
      <w:r>
        <w:rPr/>
      </w:r>
    </w:p>
    <w:p>
      <w:pPr>
        <w:pStyle w:val="Normal"/>
        <w:bidi w:val="0"/>
        <w:ind w:hanging="0" w:left="510" w:right="0"/>
        <w:jc w:val="both"/>
        <w:rPr/>
      </w:pPr>
      <w:r>
        <w:rPr/>
        <w:tab/>
        <w:t xml:space="preserve">→ </w:t>
      </w:r>
    </w:p>
    <w:p>
      <w:pPr>
        <w:pStyle w:val="Normal"/>
        <w:bidi w:val="0"/>
        <w:jc w:val="both"/>
        <w:rPr/>
      </w:pPr>
      <w:r>
        <w:rPr/>
        <w:tab/>
        <w:t xml:space="preserve">→  </w:t>
      </w:r>
    </w:p>
    <w:p>
      <w:pPr>
        <w:pStyle w:val="Normal"/>
        <w:bidi w:val="0"/>
        <w:jc w:val="both"/>
        <w:rPr/>
      </w:pPr>
      <w:r>
        <w:rPr/>
        <w:tab/>
        <w:t xml:space="preserve">→ </w:t>
      </w:r>
    </w:p>
    <w:p>
      <w:pPr>
        <w:pStyle w:val="Normal"/>
        <w:bidi w:val="0"/>
        <w:ind w:hanging="0" w:left="0" w:right="0"/>
        <w:jc w:val="both"/>
        <w:rPr/>
      </w:pPr>
      <w:r>
        <w:rPr>
          <w:b/>
          <w:bCs/>
          <w:color w:val="F10D0C"/>
        </w:rPr>
        <w:tab/>
      </w:r>
      <w:r>
        <w:rPr>
          <w:b/>
          <w:bCs/>
          <w:color w:val="000000"/>
        </w:rPr>
        <w:t>→</w:t>
      </w:r>
      <w:r>
        <w:rPr>
          <w:b/>
          <w:bCs/>
          <w:color w:val="F10D0C"/>
        </w:rPr>
        <w:t xml:space="preserve"> </w:t>
      </w:r>
    </w:p>
    <w:p>
      <w:pPr>
        <w:pStyle w:val="Normal"/>
        <w:bidi w:val="0"/>
        <w:ind w:hanging="170" w:left="680" w:right="0"/>
        <w:jc w:val="both"/>
        <w:rPr>
          <w:b/>
          <w:bCs/>
          <w:color w:val="F10D0C"/>
        </w:rPr>
      </w:pPr>
      <w:r>
        <w:rPr>
          <w:b/>
          <w:bCs/>
          <w:color w:val="F10D0C"/>
        </w:rPr>
      </w:r>
    </w:p>
    <w:p>
      <w:pPr>
        <w:pStyle w:val="Normal"/>
        <w:numPr>
          <w:ilvl w:val="0"/>
          <w:numId w:val="7"/>
        </w:numPr>
        <w:bidi w:val="0"/>
        <w:jc w:val="both"/>
        <w:rPr/>
      </w:pPr>
      <w:r>
        <w:rPr/>
        <w:t xml:space="preserve"> </w:t>
      </w:r>
      <w:r>
        <w:rPr/>
        <w:t xml:space="preserve">Installer </w:t>
      </w:r>
      <w:r>
        <w:rPr/>
        <w:t xml:space="preserve">sur </w:t>
      </w:r>
      <w:r>
        <w:rPr/>
        <w:t xml:space="preserve">le Rpi </w:t>
      </w:r>
      <w:r>
        <w:rPr/>
        <w:t xml:space="preserve">la librairie qui permet de récupérer l’EDID de l’équipement. </w:t>
      </w:r>
      <w:r>
        <w:rPr/>
        <w:drawing>
          <wp:inline distT="0" distB="0" distL="0" distR="0">
            <wp:extent cx="144145" cy="144145"/>
            <wp:effectExtent l="0" t="0" r="0" b="0"/>
            <wp:docPr id="8" name="HTTPS://YOUTU.BE/ZWHE0H-GXP0&amp;T=729S" descr="y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TTPS://YOUTU.BE/ZWHE0H-GXP0&amp;T=729S" descr="yt">
                      <a:hlinkClick r:id="rId13"/>
                    </pic:cNvPr>
                    <pic:cNvPicPr>
                      <a:picLocks noChangeAspect="1" noChangeArrowheads="1"/>
                    </pic:cNvPicPr>
                  </pic:nvPicPr>
                  <pic:blipFill>
                    <a:blip r:embed="rId12"/>
                    <a:stretch>
                      <a:fillRect/>
                    </a:stretch>
                  </pic:blipFill>
                  <pic:spPr bwMode="auto">
                    <a:xfrm>
                      <a:off x="0" y="0"/>
                      <a:ext cx="144145" cy="144145"/>
                    </a:xfrm>
                    <a:prstGeom prst="rect">
                      <a:avLst/>
                    </a:prstGeom>
                  </pic:spPr>
                </pic:pic>
              </a:graphicData>
            </a:graphic>
          </wp:inline>
        </w:drawing>
      </w:r>
    </w:p>
    <w:p>
      <w:pPr>
        <w:pStyle w:val="Normal"/>
        <w:numPr>
          <w:ilvl w:val="0"/>
          <w:numId w:val="0"/>
        </w:numPr>
        <w:bidi w:val="0"/>
        <w:ind w:hanging="0" w:left="720"/>
        <w:jc w:val="both"/>
        <w:rPr/>
      </w:pPr>
      <w:r>
        <w:rPr/>
      </w:r>
    </w:p>
    <w:p>
      <w:pPr>
        <w:pStyle w:val="Normal"/>
        <w:numPr>
          <w:ilvl w:val="0"/>
          <w:numId w:val="7"/>
        </w:numPr>
        <w:bidi w:val="0"/>
        <w:jc w:val="both"/>
        <w:rPr/>
      </w:pPr>
      <w:r>
        <w:rPr/>
        <w:t>Effectuer une lecture de l’EDID. Sauvegarder l’intégralité de cette lecture (</w:t>
      </w:r>
      <w:r>
        <w:rPr/>
        <w:t xml:space="preserve">EDID + décodage) </w:t>
      </w:r>
      <w:r>
        <w:rPr/>
        <w:t>dans un fichier .</w:t>
      </w:r>
      <w:r>
        <w:rPr/>
        <w:t>txt</w:t>
      </w:r>
      <w:r>
        <w:rPr/>
        <w:t xml:space="preserve"> ayant </w:t>
      </w:r>
      <w:r>
        <w:rPr/>
        <w:t>votre nom et le modèle de l’équipement</w:t>
      </w:r>
      <w:r>
        <w:rPr/>
        <w:t xml:space="preserve"> </w:t>
      </w:r>
      <w:r>
        <w:rPr>
          <w:i/>
          <w:iCs/>
          <w:sz w:val="20"/>
          <w:szCs w:val="20"/>
        </w:rPr>
        <w:t>(</w:t>
      </w:r>
      <w:r>
        <w:rPr>
          <w:i/>
          <w:iCs/>
          <w:sz w:val="20"/>
          <w:szCs w:val="20"/>
        </w:rPr>
        <w:t>e</w:t>
      </w:r>
      <w:r>
        <w:rPr>
          <w:i/>
          <w:iCs/>
          <w:sz w:val="20"/>
          <w:szCs w:val="20"/>
        </w:rPr>
        <w:t>xemple « </w:t>
      </w:r>
      <w:r>
        <w:rPr>
          <w:i/>
          <w:iCs/>
          <w:sz w:val="20"/>
          <w:szCs w:val="20"/>
        </w:rPr>
        <w:t>LinusTorvalds</w:t>
      </w:r>
      <w:r>
        <w:rPr>
          <w:i/>
          <w:iCs/>
          <w:sz w:val="20"/>
          <w:szCs w:val="20"/>
        </w:rPr>
        <w:t>_DellSE2216H.txt »</w:t>
      </w:r>
      <w:r>
        <w:rPr>
          <w:sz w:val="20"/>
          <w:szCs w:val="20"/>
        </w:rPr>
        <w:t>)</w:t>
      </w:r>
      <w:r>
        <w:rPr/>
        <w:t>.</w:t>
      </w:r>
    </w:p>
    <w:p>
      <w:pPr>
        <w:pStyle w:val="Normal"/>
        <w:bidi w:val="0"/>
        <w:jc w:val="both"/>
        <w:rPr/>
      </w:pPr>
      <w:r>
        <w:rPr/>
      </w:r>
    </w:p>
    <w:p>
      <w:pPr>
        <w:pStyle w:val="Normal"/>
        <w:numPr>
          <w:ilvl w:val="0"/>
          <w:numId w:val="7"/>
        </w:numPr>
        <w:bidi w:val="0"/>
        <w:jc w:val="both"/>
        <w:rPr/>
      </w:pPr>
      <w:r>
        <w:rPr/>
        <w:t>Quel</w:t>
      </w:r>
      <w:r>
        <w:rPr/>
        <w:t>le</w:t>
      </w:r>
      <w:r>
        <w:rPr/>
        <w:t xml:space="preserve"> est la chaîne de caractères du « Display Product Name »  de l’équipement ? </w:t>
      </w:r>
    </w:p>
    <w:p>
      <w:pPr>
        <w:pStyle w:val="Normal"/>
        <w:bidi w:val="0"/>
        <w:jc w:val="both"/>
        <w:rPr/>
      </w:pPr>
      <w:r>
        <w:rPr/>
      </w:r>
    </w:p>
    <w:p>
      <w:pPr>
        <w:pStyle w:val="Normal"/>
        <w:bidi w:val="0"/>
        <w:jc w:val="both"/>
        <w:rPr/>
      </w:pPr>
      <w:r>
        <w:rPr/>
        <w:tab/>
        <w:t>→ </w:t>
      </w:r>
    </w:p>
    <w:p>
      <w:pPr>
        <w:pStyle w:val="Normal"/>
        <w:bidi w:val="0"/>
        <w:jc w:val="both"/>
        <w:rPr/>
      </w:pPr>
      <w:r>
        <w:rPr/>
      </w:r>
    </w:p>
    <w:p>
      <w:pPr>
        <w:pStyle w:val="Normal"/>
        <w:numPr>
          <w:ilvl w:val="0"/>
          <w:numId w:val="7"/>
        </w:numPr>
        <w:bidi w:val="0"/>
        <w:jc w:val="both"/>
        <w:rPr/>
      </w:pPr>
      <w:r>
        <w:rPr/>
        <w:t xml:space="preserve">Sauvegarder uniquement l’EDID </w:t>
      </w:r>
      <w:r>
        <w:rPr>
          <w:i/>
          <w:iCs/>
        </w:rPr>
        <w:t>(sans décodage)</w:t>
      </w:r>
      <w:r>
        <w:rPr/>
        <w:t xml:space="preserve"> </w:t>
      </w:r>
      <w:r>
        <w:rPr/>
        <w:t>dans un fichier .</w:t>
      </w:r>
      <w:r>
        <w:rPr/>
        <w:t>bin</w:t>
      </w:r>
      <w:r>
        <w:rPr/>
        <w:t xml:space="preserve"> </w:t>
      </w:r>
      <w:r>
        <w:rPr/>
        <w:t xml:space="preserve">ayant </w:t>
      </w:r>
      <w:r>
        <w:rPr/>
        <w:t xml:space="preserve">votre nom et le modèle de l’équipement </w:t>
      </w:r>
      <w:r>
        <w:rPr>
          <w:i/>
          <w:iCs/>
          <w:sz w:val="20"/>
          <w:szCs w:val="20"/>
        </w:rPr>
        <w:t>(</w:t>
      </w:r>
      <w:r>
        <w:rPr>
          <w:i/>
          <w:iCs/>
          <w:sz w:val="20"/>
          <w:szCs w:val="20"/>
        </w:rPr>
        <w:t xml:space="preserve">exemple </w:t>
      </w:r>
      <w:r>
        <w:rPr>
          <w:i/>
          <w:iCs/>
          <w:sz w:val="20"/>
          <w:szCs w:val="20"/>
        </w:rPr>
        <w:t xml:space="preserve">«  </w:t>
      </w:r>
      <w:r>
        <w:rPr>
          <w:i/>
          <w:iCs/>
          <w:sz w:val="20"/>
          <w:szCs w:val="20"/>
        </w:rPr>
        <w:t>LinusTorvalds</w:t>
      </w:r>
      <w:r>
        <w:rPr>
          <w:i/>
          <w:iCs/>
          <w:sz w:val="20"/>
          <w:szCs w:val="20"/>
        </w:rPr>
        <w:t>_DellSE2216H.</w:t>
      </w:r>
      <w:r>
        <w:rPr>
          <w:i/>
          <w:iCs/>
          <w:sz w:val="20"/>
          <w:szCs w:val="20"/>
        </w:rPr>
        <w:t>bin</w:t>
      </w:r>
      <w:r>
        <w:rPr>
          <w:i/>
          <w:iCs/>
          <w:sz w:val="20"/>
          <w:szCs w:val="20"/>
        </w:rPr>
        <w:t> »</w:t>
      </w:r>
      <w:r>
        <w:rPr>
          <w:i/>
          <w:iCs/>
          <w:sz w:val="20"/>
          <w:szCs w:val="20"/>
        </w:rPr>
        <w:t>)</w:t>
      </w:r>
      <w:r>
        <w:rPr/>
        <w:t xml:space="preserve">. </w:t>
      </w:r>
      <w:r>
        <w:rPr/>
        <w:t>Ces deux fichiers seront à fournir avec votre compte-rendu.</w:t>
      </w:r>
    </w:p>
    <w:p>
      <w:pPr>
        <w:pStyle w:val="Normal"/>
        <w:numPr>
          <w:ilvl w:val="0"/>
          <w:numId w:val="0"/>
        </w:numPr>
        <w:bidi w:val="0"/>
        <w:ind w:hanging="0" w:left="720"/>
        <w:jc w:val="both"/>
        <w:rPr/>
      </w:pPr>
      <w:r>
        <w:rPr/>
      </w:r>
    </w:p>
    <w:p>
      <w:pPr>
        <w:pStyle w:val="Normal"/>
        <w:numPr>
          <w:ilvl w:val="0"/>
          <w:numId w:val="7"/>
        </w:numPr>
        <w:bidi w:val="0"/>
        <w:jc w:val="both"/>
        <w:rPr/>
      </w:pPr>
      <w:r>
        <w:rPr/>
        <w:t xml:space="preserve">Le fichier .bin obtenu contient combien d’octets ? → </w:t>
      </w:r>
    </w:p>
    <w:p>
      <w:pPr>
        <w:pStyle w:val="Normal"/>
        <w:numPr>
          <w:ilvl w:val="0"/>
          <w:numId w:val="0"/>
        </w:numPr>
        <w:bidi w:val="0"/>
        <w:ind w:hanging="0" w:left="720"/>
        <w:jc w:val="both"/>
        <w:rPr/>
      </w:pPr>
      <w:r>
        <w:rPr/>
      </w:r>
    </w:p>
    <w:p>
      <w:pPr>
        <w:pStyle w:val="Normal"/>
        <w:numPr>
          <w:ilvl w:val="0"/>
          <w:numId w:val="7"/>
        </w:numPr>
        <w:bidi w:val="0"/>
        <w:jc w:val="both"/>
        <w:rPr/>
      </w:pPr>
      <w:r>
        <w:rPr/>
        <w:t>Rappeler c</w:t>
      </w:r>
      <w:r>
        <w:rPr/>
        <w:t>e qu</w:t>
      </w:r>
      <w:r>
        <w:rPr/>
        <w:t>’est un checksum et quel est son rôle. Quel</w:t>
      </w:r>
      <w:r>
        <w:rPr/>
        <w:t>le</w:t>
      </w:r>
      <w:r>
        <w:rPr/>
        <w:t xml:space="preserve"> est la valeur du checksum de l’</w:t>
      </w:r>
      <w:r>
        <w:rPr/>
        <w:t>EDID que vous avez récupéré ?</w:t>
      </w:r>
    </w:p>
    <w:p>
      <w:pPr>
        <w:pStyle w:val="Normal"/>
        <w:bidi w:val="0"/>
        <w:jc w:val="both"/>
        <w:rPr/>
      </w:pPr>
      <w:r>
        <w:rPr/>
      </w:r>
    </w:p>
    <w:p>
      <w:pPr>
        <w:pStyle w:val="Normal"/>
        <w:tabs/>
        <w:bidi w:val="0"/>
        <w:ind w:hanging="170" w:left="680"/>
        <w:jc w:val="both"/>
        <w:rPr/>
      </w:pPr>
      <w:r>
        <w:rPr/>
        <w:tab/>
        <w:t xml:space="preserve">→ </w:t>
      </w:r>
    </w:p>
    <w:p>
      <w:pPr>
        <w:pStyle w:val="Normal"/>
        <w:tabs/>
        <w:bidi w:val="0"/>
        <w:ind w:hanging="170" w:left="680"/>
        <w:jc w:val="both"/>
        <w:rPr>
          <w:rFonts w:ascii="TimesNewRomanPS-BoldMT" w:hAnsi="TimesNewRomanPS-BoldMT"/>
          <w:b/>
          <w:color w:val="CA211E"/>
          <w:sz w:val="24"/>
        </w:rPr>
      </w:pPr>
      <w:r>
        <w:rPr/>
      </w:r>
    </w:p>
    <w:p>
      <w:pPr>
        <w:pStyle w:val="Normal"/>
        <w:tabs/>
        <w:bidi w:val="0"/>
        <w:ind w:hanging="0" w:left="680"/>
        <w:jc w:val="both"/>
        <w:rPr>
          <w:rFonts w:ascii="TimesNewRomanPS-BoldMT" w:hAnsi="TimesNewRomanPS-BoldMT"/>
          <w:b/>
          <w:color w:val="CA211E"/>
          <w:sz w:val="24"/>
        </w:rPr>
      </w:pPr>
      <w:r>
        <w:rPr/>
      </w:r>
    </w:p>
    <w:p>
      <w:pPr>
        <w:pStyle w:val="Normal"/>
        <w:bidi w:val="0"/>
        <w:jc w:val="both"/>
        <w:rPr/>
      </w:pPr>
      <w:r>
        <w:rPr/>
        <w:tab/>
        <w:t xml:space="preserve">→ </w:t>
      </w:r>
    </w:p>
    <w:p>
      <w:pPr>
        <w:pStyle w:val="Normal"/>
        <w:bidi w:val="0"/>
        <w:jc w:val="both"/>
        <w:rPr/>
      </w:pPr>
      <w:r>
        <w:rPr/>
      </w:r>
    </w:p>
    <w:p>
      <w:pPr>
        <w:pStyle w:val="Normal"/>
        <w:numPr>
          <w:ilvl w:val="0"/>
          <w:numId w:val="7"/>
        </w:numPr>
        <w:bidi w:val="0"/>
        <w:jc w:val="both"/>
        <w:rPr/>
      </w:pPr>
      <w:r>
        <w:rPr/>
        <w:t xml:space="preserve">Utiliser une application en ligne, par exemple </w:t>
      </w:r>
      <w:hyperlink r:id="rId14">
        <w:r>
          <w:rPr>
            <w:rStyle w:val="Hyperlink"/>
          </w:rPr>
          <w:t>celle-ci</w:t>
        </w:r>
      </w:hyperlink>
      <w:r>
        <w:rPr/>
        <w:t xml:space="preserve">, pour vérifier la valeur du checksum obtenu, en faisant un copier/coller directement sur le site. Expliciter la méthode de calcul de </w:t>
      </w:r>
      <w:r>
        <w:rPr/>
        <w:t>cet octet</w:t>
      </w:r>
      <w:r>
        <w:rPr/>
        <w:t>.</w:t>
      </w:r>
    </w:p>
    <w:p>
      <w:pPr>
        <w:pStyle w:val="Normal"/>
        <w:bidi w:val="0"/>
        <w:jc w:val="both"/>
        <w:rPr/>
      </w:pPr>
      <w:r>
        <w:rPr/>
      </w:r>
    </w:p>
    <w:p>
      <w:pPr>
        <w:pStyle w:val="Normal"/>
        <w:bidi w:val="0"/>
        <w:jc w:val="both"/>
        <w:rPr/>
      </w:pPr>
      <w:r>
        <w:rPr/>
        <w:tab/>
        <w:t xml:space="preserve">→ </w:t>
      </w:r>
    </w:p>
    <w:p>
      <w:pPr>
        <w:pStyle w:val="Normal"/>
        <w:bidi w:val="0"/>
        <w:jc w:val="both"/>
        <w:rPr/>
      </w:pPr>
      <w:r>
        <w:rPr/>
      </w:r>
    </w:p>
    <w:p>
      <w:pPr>
        <w:pStyle w:val="Normal"/>
        <w:numPr>
          <w:ilvl w:val="0"/>
          <w:numId w:val="7"/>
        </w:numPr>
        <w:bidi w:val="0"/>
        <w:jc w:val="both"/>
        <w:rPr/>
      </w:pPr>
      <w:r>
        <w:rPr/>
        <w:t xml:space="preserve">Sur votre PC mettre en œuvre un analyseur logique, le configurer </w:t>
      </w:r>
      <w:r>
        <w:rPr/>
        <w:t>avec un interpréteur de trame I²C, puis</w:t>
      </w:r>
      <w:r>
        <w:rPr/>
        <w:t xml:space="preserve"> capturer la trame de transmission de l’EDID. </w:t>
      </w:r>
      <w:r>
        <w:rPr/>
        <w:t xml:space="preserve">Sauvegarder cette capture. Identifier dans cette trame le </w:t>
      </w:r>
      <w:r>
        <w:rPr/>
        <w:t xml:space="preserve">« Display Product Name » </w:t>
      </w:r>
      <w:r>
        <w:rPr/>
        <w:t>et compare</w:t>
      </w:r>
      <w:r>
        <w:rPr/>
        <w:t>r</w:t>
      </w:r>
      <w:r>
        <w:rPr/>
        <w:t xml:space="preserve"> à la valeur indiquée précédemment</w:t>
      </w:r>
      <w:r>
        <w:rPr/>
        <w:t xml:space="preserve">. </w:t>
      </w:r>
      <w:r>
        <w:rPr/>
        <w:drawing>
          <wp:inline distT="0" distB="0" distL="0" distR="0">
            <wp:extent cx="144145" cy="144145"/>
            <wp:effectExtent l="0" t="0" r="0" b="0"/>
            <wp:docPr id="9" name="Image6" descr="yt">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 descr="yt">
                      <a:hlinkClick r:id="rId16"/>
                    </pic:cNvPr>
                    <pic:cNvPicPr>
                      <a:picLocks noChangeAspect="1" noChangeArrowheads="1"/>
                    </pic:cNvPicPr>
                  </pic:nvPicPr>
                  <pic:blipFill>
                    <a:blip r:embed="rId15"/>
                    <a:stretch>
                      <a:fillRect/>
                    </a:stretch>
                  </pic:blipFill>
                  <pic:spPr bwMode="auto">
                    <a:xfrm>
                      <a:off x="0" y="0"/>
                      <a:ext cx="144145" cy="144145"/>
                    </a:xfrm>
                    <a:prstGeom prst="rect">
                      <a:avLst/>
                    </a:prstGeom>
                  </pic:spPr>
                </pic:pic>
              </a:graphicData>
            </a:graphic>
          </wp:inline>
        </w:drawing>
      </w:r>
      <w:r>
        <w:rPr/>
        <w:t xml:space="preserve">  </w:t>
      </w:r>
    </w:p>
    <w:p>
      <w:pPr>
        <w:pStyle w:val="Normal"/>
        <w:bidi w:val="0"/>
        <w:jc w:val="both"/>
        <w:rPr/>
      </w:pPr>
      <w:r>
        <w:rPr/>
        <w:tab/>
      </w:r>
    </w:p>
    <w:p>
      <w:pPr>
        <w:pStyle w:val="Normal"/>
        <w:bidi w:val="0"/>
        <w:jc w:val="both"/>
        <w:rPr/>
      </w:pPr>
      <w:r>
        <w:rPr/>
        <w:tab/>
        <w:t xml:space="preserve">→ </w:t>
      </w:r>
    </w:p>
    <w:p>
      <w:pPr>
        <w:pStyle w:val="Normal"/>
        <w:bidi w:val="0"/>
        <w:jc w:val="right"/>
        <w:rPr>
          <w:b/>
          <w:bCs/>
          <w:i/>
          <w:i/>
          <w:iCs/>
        </w:rPr>
      </w:pPr>
      <w:r>
        <w:rPr>
          <w:b/>
          <w:bCs/>
          <w:i/>
          <w:iCs/>
        </w:rPr>
        <w:t>Faire constater</w:t>
      </w:r>
    </w:p>
    <w:p>
      <w:pPr>
        <w:pStyle w:val="Normal"/>
        <w:bidi w:val="0"/>
        <w:jc w:val="both"/>
        <w:rPr/>
      </w:pPr>
      <w:r>
        <w:rPr/>
      </w:r>
    </w:p>
    <w:p>
      <w:pPr>
        <w:pStyle w:val="Normal"/>
        <w:bidi w:val="0"/>
        <w:jc w:val="both"/>
        <w:rPr/>
      </w:pPr>
      <w:r>
        <w:rPr/>
      </w:r>
    </w:p>
    <w:p>
      <w:pPr>
        <w:pStyle w:val="Normal"/>
        <w:bidi w:val="0"/>
        <w:ind w:hanging="0" w:left="397" w:right="0"/>
        <w:jc w:val="both"/>
        <w:rPr/>
      </w:pPr>
      <w:r>
        <w:rPr/>
        <w:t>Dans les activités qui suivent vous allez être amené à analyser des trames qui sont été capturées sur différents appareils. Il faut pour cela que les logiciels mentionnés soient installés sur votre PC. Si ce n’est pas déjà le cas le lien de téléchargement de ces logiciels figure sur le site.</w:t>
      </w:r>
    </w:p>
    <w:p>
      <w:pPr>
        <w:pStyle w:val="Normal"/>
        <w:bidi w:val="0"/>
        <w:jc w:val="both"/>
        <w:rPr/>
      </w:pPr>
      <w:r>
        <w:rPr/>
        <w:t xml:space="preserve"> </w:t>
      </w:r>
    </w:p>
    <w:p>
      <w:pPr>
        <w:pStyle w:val="Normal"/>
        <w:numPr>
          <w:ilvl w:val="0"/>
          <w:numId w:val="7"/>
        </w:numPr>
        <w:bidi w:val="0"/>
        <w:jc w:val="both"/>
        <w:rPr/>
      </w:pPr>
      <w:r>
        <w:rPr/>
        <w:t xml:space="preserve">Une trame réalisée avec le logiciel ScanaStudio est téléchargeable sur le site. Ouvrir ce fichier sur votre PC. Décoder les champs « Manufacturer ID », « Manufacturer Product Code » </w:t>
      </w:r>
      <w:r>
        <w:rPr/>
        <w:t>ainsi que</w:t>
      </w:r>
      <w:r>
        <w:rPr/>
        <w:t xml:space="preserve"> « La semaine et l’année de fabrication de l’équipement », </w:t>
      </w:r>
      <w:r>
        <w:rPr/>
        <w:t>exposer le calcul dans les 3 cas</w:t>
      </w:r>
      <w:r>
        <w:rPr/>
        <w:t xml:space="preserve">. </w:t>
      </w:r>
      <w:r>
        <w:rPr/>
        <w:drawing>
          <wp:inline distT="0" distB="0" distL="0" distR="0">
            <wp:extent cx="144145" cy="144145"/>
            <wp:effectExtent l="0" t="0" r="0" b="0"/>
            <wp:docPr id="10" name="Image7" descr="yt">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 descr="yt">
                      <a:hlinkClick r:id="rId18"/>
                    </pic:cNvPr>
                    <pic:cNvPicPr>
                      <a:picLocks noChangeAspect="1" noChangeArrowheads="1"/>
                    </pic:cNvPicPr>
                  </pic:nvPicPr>
                  <pic:blipFill>
                    <a:blip r:embed="rId17"/>
                    <a:stretch>
                      <a:fillRect/>
                    </a:stretch>
                  </pic:blipFill>
                  <pic:spPr bwMode="auto">
                    <a:xfrm>
                      <a:off x="0" y="0"/>
                      <a:ext cx="144145" cy="144145"/>
                    </a:xfrm>
                    <a:prstGeom prst="rect">
                      <a:avLst/>
                    </a:prstGeom>
                  </pic:spPr>
                </pic:pic>
              </a:graphicData>
            </a:graphic>
          </wp:inline>
        </w:drawing>
      </w:r>
    </w:p>
    <w:p>
      <w:pPr>
        <w:pStyle w:val="Normal"/>
        <w:bidi w:val="0"/>
        <w:jc w:val="both"/>
        <w:rPr/>
      </w:pPr>
      <w:r>
        <w:rPr/>
      </w:r>
    </w:p>
    <w:p>
      <w:pPr>
        <w:pStyle w:val="Normal"/>
        <w:bidi w:val="0"/>
        <w:jc w:val="both"/>
        <w:rPr/>
      </w:pPr>
      <w:r>
        <w:rPr/>
        <w:tab/>
        <w:t xml:space="preserve">→ </w:t>
      </w:r>
      <w:r>
        <w:rPr/>
        <w:t xml:space="preserve"> </w:t>
      </w:r>
    </w:p>
    <w:p>
      <w:pPr>
        <w:pStyle w:val="Normal"/>
        <w:bidi w:val="0"/>
        <w:jc w:val="both"/>
        <w:rPr/>
      </w:pPr>
      <w:r>
        <w:rPr/>
      </w:r>
    </w:p>
    <w:p>
      <w:pPr>
        <w:pStyle w:val="Normal"/>
        <w:bidi w:val="0"/>
        <w:jc w:val="both"/>
        <w:rPr/>
      </w:pPr>
      <w:r>
        <w:rPr/>
      </w:r>
    </w:p>
    <w:p>
      <w:pPr>
        <w:pStyle w:val="Normal"/>
        <w:bidi w:val="0"/>
        <w:jc w:val="both"/>
        <w:rPr/>
      </w:pPr>
      <w:r>
        <w:rPr/>
        <w:tab/>
        <w:t xml:space="preserve">→ </w:t>
      </w:r>
    </w:p>
    <w:p>
      <w:pPr>
        <w:pStyle w:val="Normal"/>
        <w:bidi w:val="0"/>
        <w:jc w:val="both"/>
        <w:rPr/>
      </w:pPr>
      <w:r>
        <w:rPr/>
      </w:r>
    </w:p>
    <w:p>
      <w:pPr>
        <w:pStyle w:val="Normal"/>
        <w:bidi w:val="0"/>
        <w:jc w:val="both"/>
        <w:rPr/>
      </w:pPr>
      <w:r>
        <w:rPr/>
      </w:r>
    </w:p>
    <w:p>
      <w:pPr>
        <w:pStyle w:val="Normal"/>
        <w:bidi w:val="0"/>
        <w:jc w:val="both"/>
        <w:rPr/>
      </w:pPr>
      <w:r>
        <w:rPr/>
        <w:tab/>
        <w:t xml:space="preserve">→  </w:t>
      </w:r>
    </w:p>
    <w:p>
      <w:pPr>
        <w:pStyle w:val="Normal"/>
        <w:bidi w:val="0"/>
        <w:jc w:val="both"/>
        <w:rPr/>
      </w:pPr>
      <w:r>
        <w:rPr/>
      </w:r>
    </w:p>
    <w:p>
      <w:pPr>
        <w:pStyle w:val="Normal"/>
        <w:bidi w:val="0"/>
        <w:jc w:val="both"/>
        <w:rPr/>
      </w:pPr>
      <w:r>
        <w:rPr/>
      </w:r>
    </w:p>
    <w:p>
      <w:pPr>
        <w:pStyle w:val="Normal"/>
        <w:numPr>
          <w:ilvl w:val="0"/>
          <w:numId w:val="7"/>
        </w:numPr>
        <w:bidi w:val="0"/>
        <w:jc w:val="both"/>
        <w:rPr/>
      </w:pPr>
      <w:r>
        <w:rPr/>
        <w:t>Toujours à partir de cette capture</w:t>
      </w:r>
      <w:r>
        <w:rPr/>
        <w:t>, déterminer la vitesse du bus I2C.</w:t>
      </w:r>
    </w:p>
    <w:p>
      <w:pPr>
        <w:pStyle w:val="Normal"/>
        <w:bidi w:val="0"/>
        <w:jc w:val="both"/>
        <w:rPr/>
      </w:pPr>
      <w:r>
        <w:rPr/>
      </w:r>
    </w:p>
    <w:p>
      <w:pPr>
        <w:pStyle w:val="Normal"/>
        <w:bidi w:val="0"/>
        <w:jc w:val="both"/>
        <w:rPr/>
      </w:pPr>
      <w:r>
        <w:rPr/>
        <w:tab/>
        <w:t xml:space="preserve">→ </w:t>
      </w:r>
    </w:p>
    <w:p>
      <w:pPr>
        <w:pStyle w:val="Normal"/>
        <w:bidi w:val="0"/>
        <w:jc w:val="right"/>
        <w:rPr>
          <w:b/>
          <w:bCs/>
          <w:i/>
          <w:i/>
          <w:iCs/>
        </w:rPr>
      </w:pPr>
      <w:r>
        <w:rPr>
          <w:b/>
          <w:bCs/>
          <w:i/>
          <w:iCs/>
        </w:rPr>
        <w:t>Faire constater</w:t>
      </w:r>
    </w:p>
    <w:p>
      <w:pPr>
        <w:pStyle w:val="Normal"/>
        <w:bidi w:val="0"/>
        <w:jc w:val="right"/>
        <w:rPr>
          <w:b/>
          <w:bCs/>
          <w:i/>
          <w:i/>
          <w:iCs/>
        </w:rPr>
      </w:pPr>
      <w:r>
        <w:rPr>
          <w:b/>
          <w:bCs/>
          <w:i/>
          <w:iCs/>
        </w:rPr>
      </w:r>
    </w:p>
    <w:p>
      <w:pPr>
        <w:pStyle w:val="Normal"/>
        <w:bidi w:val="0"/>
        <w:jc w:val="right"/>
        <w:rPr>
          <w:b/>
          <w:bCs/>
          <w:i/>
          <w:i/>
          <w:iCs/>
        </w:rPr>
      </w:pPr>
      <w:r>
        <w:rPr>
          <w:b/>
          <w:bCs/>
          <w:i/>
          <w:iCs/>
        </w:rPr>
      </w:r>
    </w:p>
    <w:p>
      <w:pPr>
        <w:pStyle w:val="Heading1"/>
        <w:numPr>
          <w:ilvl w:val="0"/>
          <w:numId w:val="3"/>
        </w:numPr>
        <w:bidi w:val="0"/>
        <w:jc w:val="both"/>
        <w:rPr/>
      </w:pPr>
      <w:r>
        <w:rPr>
          <w:rFonts w:eastAsia="Arial Unicode MS" w:cs="Tahoma"/>
          <w:b/>
          <w:bCs/>
          <w:sz w:val="30"/>
          <w:szCs w:val="30"/>
        </w:rPr>
        <w:t>Bus et p</w:t>
      </w:r>
      <w:r>
        <w:rPr>
          <w:rFonts w:eastAsia="Arial Unicode MS" w:cs="Tahoma"/>
          <w:b/>
          <w:bCs/>
          <w:sz w:val="30"/>
          <w:szCs w:val="30"/>
        </w:rPr>
        <w:t>rotocole CEC</w:t>
      </w:r>
    </w:p>
    <w:p>
      <w:pPr>
        <w:pStyle w:val="Normal"/>
        <w:numPr>
          <w:ilvl w:val="0"/>
          <w:numId w:val="7"/>
        </w:numPr>
        <w:bidi w:val="0"/>
        <w:jc w:val="both"/>
        <w:rPr/>
      </w:pPr>
      <w:r>
        <w:rPr/>
        <w:t xml:space="preserve">Rappeler </w:t>
      </w:r>
      <w:r>
        <w:rPr/>
        <w:t xml:space="preserve">en quelques mots </w:t>
      </w:r>
      <w:r>
        <w:rPr/>
        <w:t>les possibilités offertes par le bus CEC et son protocole.</w:t>
      </w:r>
    </w:p>
    <w:p>
      <w:pPr>
        <w:pStyle w:val="Normal"/>
        <w:bidi w:val="0"/>
        <w:jc w:val="both"/>
        <w:rPr/>
      </w:pPr>
      <w:r>
        <w:rPr/>
      </w:r>
    </w:p>
    <w:p>
      <w:pPr>
        <w:pStyle w:val="Normal"/>
        <w:tabs>
          <w:tab w:val="clear" w:pos="720"/>
        </w:tabs>
        <w:bidi w:val="0"/>
        <w:ind w:hanging="170" w:left="680" w:right="0"/>
        <w:jc w:val="both"/>
        <w:rPr/>
      </w:pPr>
      <w:r>
        <w:rPr/>
        <w:tab/>
        <w:t xml:space="preserve">→ </w:t>
      </w:r>
    </w:p>
    <w:p>
      <w:pPr>
        <w:pStyle w:val="Normal"/>
        <w:tabs>
          <w:tab w:val="clear" w:pos="720"/>
        </w:tabs>
        <w:bidi w:val="0"/>
        <w:ind w:hanging="170" w:left="680" w:right="0"/>
        <w:jc w:val="both"/>
        <w:rPr/>
      </w:pPr>
      <w:r>
        <w:rPr>
          <w:b/>
          <w:bCs/>
          <w:color w:val="C9211E"/>
        </w:rPr>
        <w:t xml:space="preserve"> </w:t>
      </w:r>
    </w:p>
    <w:p>
      <w:pPr>
        <w:pStyle w:val="Normal"/>
        <w:bidi w:val="0"/>
        <w:jc w:val="both"/>
        <w:rPr/>
      </w:pPr>
      <w:r>
        <w:rPr/>
      </w:r>
    </w:p>
    <w:p>
      <w:pPr>
        <w:pStyle w:val="Normal"/>
        <w:numPr>
          <w:ilvl w:val="0"/>
          <w:numId w:val="7"/>
        </w:numPr>
        <w:bidi w:val="0"/>
        <w:jc w:val="both"/>
        <w:rPr/>
      </w:pPr>
      <w:r>
        <w:rPr/>
        <w:t>Selon l</w:t>
      </w:r>
      <w:r>
        <w:rPr/>
        <w:t xml:space="preserve">es fabricants </w:t>
      </w:r>
      <w:r>
        <w:rPr/>
        <w:t>la</w:t>
      </w:r>
      <w:r>
        <w:rPr/>
        <w:t xml:space="preserve"> dénomination </w:t>
      </w:r>
      <w:r>
        <w:rPr/>
        <w:t>donnée à ce</w:t>
      </w:r>
      <w:r>
        <w:rPr/>
        <w:t xml:space="preserve"> bus </w:t>
      </w:r>
      <w:r>
        <w:rPr/>
        <w:t>n’est pas la même</w:t>
      </w:r>
      <w:r>
        <w:rPr/>
        <w:t xml:space="preserve">. </w:t>
      </w:r>
      <w:r>
        <w:rPr/>
        <w:t>Indiquer cette dénomination pour les fabricants qui suivent</w:t>
      </w:r>
      <w:r>
        <w:rPr/>
        <w:t>.</w:t>
      </w:r>
    </w:p>
    <w:p>
      <w:pPr>
        <w:pStyle w:val="Normal"/>
        <w:bidi w:val="0"/>
        <w:jc w:val="both"/>
        <w:rPr/>
      </w:pPr>
      <w:r>
        <w:rPr/>
      </w:r>
    </w:p>
    <w:p>
      <w:pPr>
        <w:pStyle w:val="Normal"/>
        <w:bidi w:val="0"/>
        <w:jc w:val="both"/>
        <w:rPr/>
      </w:pPr>
      <w:r>
        <w:rPr/>
        <w:tab/>
        <w:t xml:space="preserve">→ </w:t>
      </w:r>
      <w:r>
        <w:rPr/>
        <w:t xml:space="preserve">Philips : </w:t>
        <w:tab/>
      </w:r>
      <w:r>
        <w:rPr>
          <w:b/>
          <w:bCs/>
          <w:color w:val="C9211E"/>
        </w:rPr>
        <w:tab/>
      </w:r>
      <w:r>
        <w:rPr/>
        <w:tab/>
        <w:tab/>
        <w:tab/>
        <w:t xml:space="preserve">→ LG :  </w:t>
      </w:r>
    </w:p>
    <w:p>
      <w:pPr>
        <w:pStyle w:val="Normal"/>
        <w:bidi w:val="0"/>
        <w:jc w:val="both"/>
        <w:rPr/>
      </w:pPr>
      <w:r>
        <w:rPr/>
        <w:tab/>
        <w:t xml:space="preserve">→ </w:t>
      </w:r>
      <w:r>
        <w:rPr/>
        <w:t xml:space="preserve">Samsung : </w:t>
      </w:r>
      <w:r>
        <w:rPr>
          <w:b/>
          <w:bCs/>
          <w:color w:val="C9211E"/>
        </w:rPr>
        <w:tab/>
        <w:tab/>
      </w:r>
      <w:r>
        <w:rPr/>
        <w:tab/>
        <w:tab/>
        <w:tab/>
        <w:t xml:space="preserve">→ Hitachi : </w:t>
      </w:r>
    </w:p>
    <w:p>
      <w:pPr>
        <w:pStyle w:val="Normal"/>
        <w:bidi w:val="0"/>
        <w:jc w:val="both"/>
        <w:rPr/>
      </w:pPr>
      <w:r>
        <w:rPr/>
      </w:r>
    </w:p>
    <w:p>
      <w:pPr>
        <w:pStyle w:val="Normal"/>
        <w:numPr>
          <w:ilvl w:val="0"/>
          <w:numId w:val="7"/>
        </w:numPr>
        <w:bidi w:val="0"/>
        <w:jc w:val="both"/>
        <w:rPr/>
      </w:pPr>
      <w:r>
        <w:rPr/>
        <w:t>Le bus CEC nécessite combien de liaisons électriques ?</w:t>
      </w:r>
    </w:p>
    <w:p>
      <w:pPr>
        <w:pStyle w:val="Normal"/>
        <w:bidi w:val="0"/>
        <w:jc w:val="both"/>
        <w:rPr/>
      </w:pPr>
      <w:r>
        <w:rPr/>
      </w:r>
    </w:p>
    <w:p>
      <w:pPr>
        <w:pStyle w:val="Normal"/>
        <w:bidi w:val="0"/>
        <w:jc w:val="both"/>
        <w:rPr/>
      </w:pPr>
      <w:r>
        <w:rPr/>
        <w:tab/>
        <w:t xml:space="preserve">→  </w:t>
      </w:r>
    </w:p>
    <w:p>
      <w:pPr>
        <w:pStyle w:val="Normal"/>
        <w:bidi w:val="0"/>
        <w:jc w:val="both"/>
        <w:rPr/>
      </w:pPr>
      <w:r>
        <w:rPr/>
      </w:r>
    </w:p>
    <w:p>
      <w:pPr>
        <w:pStyle w:val="Normal"/>
        <w:bidi w:val="0"/>
        <w:ind w:hanging="0" w:left="397" w:right="0"/>
        <w:jc w:val="both"/>
        <w:rPr/>
      </w:pPr>
      <w:r>
        <w:rPr/>
        <w:t xml:space="preserve">Vous avez à votre disposition un Raspberry Pi, un breakout HDMI, un téléviseur compatible avec le protocole CEC </w:t>
      </w:r>
      <w:r>
        <w:rPr/>
        <w:t xml:space="preserve">et </w:t>
      </w:r>
      <w:r>
        <w:rPr/>
        <w:t>un ordinateur disposant d’</w:t>
      </w:r>
      <w:r>
        <w:rPr/>
        <w:t xml:space="preserve">un ou </w:t>
      </w:r>
      <w:r>
        <w:rPr/>
        <w:t xml:space="preserve">de </w:t>
      </w:r>
      <w:r>
        <w:rPr/>
        <w:t xml:space="preserve">plusieurs analyseurs logiques </w:t>
      </w:r>
      <w:r>
        <w:rPr>
          <w:i/>
          <w:iCs/>
        </w:rPr>
        <w:t>(de marques différentes)</w:t>
      </w:r>
      <w:r>
        <w:rPr/>
        <w:t>.</w:t>
      </w:r>
    </w:p>
    <w:p>
      <w:pPr>
        <w:pStyle w:val="Normal"/>
        <w:bidi w:val="0"/>
        <w:jc w:val="both"/>
        <w:rPr/>
      </w:pPr>
      <w:r>
        <w:rPr/>
      </w:r>
    </w:p>
    <w:p>
      <w:pPr>
        <w:pStyle w:val="Normal"/>
        <w:numPr>
          <w:ilvl w:val="0"/>
          <w:numId w:val="7"/>
        </w:numPr>
        <w:bidi w:val="0"/>
        <w:jc w:val="both"/>
        <w:rPr/>
      </w:pPr>
      <w:r>
        <w:rPr/>
        <w:t xml:space="preserve">Installer sur le Raspberry Pi mis à votre disposition la librairie permettant de communiquer sur le bus CEC. </w:t>
      </w:r>
      <w:r>
        <w:rPr/>
        <w:drawing>
          <wp:inline distT="0" distB="0" distL="0" distR="0">
            <wp:extent cx="144145" cy="144145"/>
            <wp:effectExtent l="0" t="0" r="0" b="0"/>
            <wp:docPr id="11" name="Image8" descr="yt">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8" descr="yt">
                      <a:hlinkClick r:id="rId20"/>
                    </pic:cNvPr>
                    <pic:cNvPicPr>
                      <a:picLocks noChangeAspect="1" noChangeArrowheads="1"/>
                    </pic:cNvPicPr>
                  </pic:nvPicPr>
                  <pic:blipFill>
                    <a:blip r:embed="rId19"/>
                    <a:stretch>
                      <a:fillRect/>
                    </a:stretch>
                  </pic:blipFill>
                  <pic:spPr bwMode="auto">
                    <a:xfrm>
                      <a:off x="0" y="0"/>
                      <a:ext cx="144145" cy="144145"/>
                    </a:xfrm>
                    <a:prstGeom prst="rect">
                      <a:avLst/>
                    </a:prstGeom>
                  </pic:spPr>
                </pic:pic>
              </a:graphicData>
            </a:graphic>
          </wp:inline>
        </w:drawing>
      </w:r>
    </w:p>
    <w:p>
      <w:pPr>
        <w:pStyle w:val="Normal"/>
        <w:numPr>
          <w:ilvl w:val="0"/>
          <w:numId w:val="0"/>
        </w:numPr>
        <w:bidi w:val="0"/>
        <w:ind w:hanging="0" w:left="720"/>
        <w:jc w:val="both"/>
        <w:rPr/>
      </w:pPr>
      <w:r>
        <w:rPr/>
      </w:r>
    </w:p>
    <w:p>
      <w:pPr>
        <w:pStyle w:val="Normal"/>
        <w:numPr>
          <w:ilvl w:val="0"/>
          <w:numId w:val="7"/>
        </w:numPr>
        <w:bidi w:val="0"/>
        <w:jc w:val="both"/>
        <w:rPr/>
      </w:pPr>
      <w:r>
        <w:rPr/>
        <w:t xml:space="preserve">A partir de cette librairie </w:t>
      </w:r>
      <w:r>
        <w:rPr/>
        <w:t xml:space="preserve">mettre successivement l’écran en mode « STANDBY » </w:t>
      </w:r>
      <w:r>
        <w:rPr/>
        <w:t>puis en</w:t>
      </w:r>
      <w:r>
        <w:rPr/>
        <w:t xml:space="preserve"> mode « ON ». U</w:t>
      </w:r>
      <w:r>
        <w:rPr/>
        <w:t xml:space="preserve">tiliser un analyseur logique pour capturer </w:t>
      </w:r>
      <w:r>
        <w:rPr/>
        <w:t>la</w:t>
      </w:r>
      <w:r>
        <w:rPr/>
        <w:t xml:space="preserve"> trame CEC </w:t>
      </w:r>
      <w:r>
        <w:rPr/>
        <w:t>lors d</w:t>
      </w:r>
      <w:r>
        <w:rPr/>
        <w:t>e l’activation du mode ON</w:t>
      </w:r>
      <w:r>
        <w:rPr/>
        <w:t xml:space="preserve">. Identifier cette commande </w:t>
      </w:r>
      <w:r>
        <w:rPr>
          <w:i/>
          <w:iCs/>
        </w:rPr>
        <w:t>(opcode correspondant)</w:t>
      </w:r>
      <w:r>
        <w:rPr/>
        <w:t xml:space="preserve"> </w:t>
      </w:r>
      <w:r>
        <w:rPr/>
        <w:t>dans la trame et l’indiquer ci-dessous. Sauvegarder cette capture pour une éventuelle utilisation ultérieure.</w:t>
      </w:r>
    </w:p>
    <w:p>
      <w:pPr>
        <w:pStyle w:val="Normal"/>
        <w:bidi w:val="0"/>
        <w:jc w:val="both"/>
        <w:rPr/>
      </w:pPr>
      <w:r>
        <w:rPr/>
      </w:r>
    </w:p>
    <w:p>
      <w:pPr>
        <w:pStyle w:val="Normal"/>
        <w:bidi w:val="0"/>
        <w:jc w:val="both"/>
        <w:rPr/>
      </w:pPr>
      <w:r>
        <w:rPr/>
        <w:tab/>
        <w:t xml:space="preserve">→ </w:t>
      </w:r>
    </w:p>
    <w:p>
      <w:pPr>
        <w:pStyle w:val="Normal"/>
        <w:bidi w:val="0"/>
        <w:jc w:val="right"/>
        <w:rPr>
          <w:b/>
          <w:bCs/>
          <w:i/>
          <w:i/>
          <w:iCs/>
        </w:rPr>
      </w:pPr>
      <w:r>
        <w:rPr>
          <w:b/>
          <w:bCs/>
          <w:i/>
          <w:iCs/>
        </w:rPr>
        <w:t>Faire constater</w:t>
      </w:r>
    </w:p>
    <w:p>
      <w:pPr>
        <w:pStyle w:val="Normal"/>
        <w:bidi w:val="0"/>
        <w:jc w:val="both"/>
        <w:rPr/>
      </w:pPr>
      <w:r>
        <w:rPr/>
      </w:r>
    </w:p>
    <w:p>
      <w:pPr>
        <w:pStyle w:val="Normal"/>
        <w:numPr>
          <w:ilvl w:val="0"/>
          <w:numId w:val="0"/>
        </w:numPr>
        <w:bidi w:val="0"/>
        <w:ind w:hanging="0" w:left="397" w:right="0"/>
        <w:jc w:val="both"/>
        <w:rPr/>
      </w:pPr>
      <w:r>
        <w:rPr/>
        <w:t xml:space="preserve">La commande suivante : </w:t>
      </w:r>
      <w:r>
        <w:rPr>
          <w:b/>
          <w:bCs/>
        </w:rPr>
        <w:t xml:space="preserve">echo </w:t>
      </w:r>
      <w:r>
        <w:rPr>
          <w:rFonts w:ascii="Times New Roman" w:hAnsi="Times New Roman"/>
          <w:b/>
          <w:bCs/>
        </w:rPr>
        <w:t>"ven 0" | cec-client -s -d 1</w:t>
      </w:r>
      <w:r>
        <w:rPr>
          <w:rFonts w:ascii="Times New Roman" w:hAnsi="Times New Roman"/>
        </w:rPr>
        <w:t xml:space="preserve"> permet de récupérer le "vendor ID" qui caractérise le fabricant.</w:t>
      </w:r>
    </w:p>
    <w:p>
      <w:pPr>
        <w:pStyle w:val="Normal"/>
        <w:numPr>
          <w:ilvl w:val="0"/>
          <w:numId w:val="0"/>
        </w:numPr>
        <w:bidi w:val="0"/>
        <w:ind w:hanging="0" w:left="397" w:right="0"/>
        <w:jc w:val="both"/>
        <w:rPr>
          <w:rFonts w:ascii="Times New Roman" w:hAnsi="Times New Roman"/>
        </w:rPr>
      </w:pPr>
      <w:r>
        <w:rPr>
          <w:rFonts w:ascii="Times New Roman" w:hAnsi="Times New Roman"/>
        </w:rPr>
      </w:r>
    </w:p>
    <w:p>
      <w:pPr>
        <w:pStyle w:val="Normal"/>
        <w:numPr>
          <w:ilvl w:val="0"/>
          <w:numId w:val="0"/>
        </w:numPr>
        <w:bidi w:val="0"/>
        <w:ind w:hanging="0" w:left="397" w:right="0"/>
        <w:jc w:val="both"/>
        <w:rPr/>
      </w:pPr>
      <w:r>
        <w:rPr>
          <w:rFonts w:ascii="Times New Roman" w:hAnsi="Times New Roman"/>
        </w:rPr>
        <w:t xml:space="preserve">Une capture de la trame CEC lors de cette commande </w:t>
      </w:r>
      <w:r>
        <w:rPr>
          <w:rFonts w:ascii="Times New Roman" w:hAnsi="Times New Roman"/>
        </w:rPr>
        <w:t xml:space="preserve">vers un « Téléviseur 1 » </w:t>
      </w:r>
      <w:r>
        <w:rPr>
          <w:rFonts w:ascii="Times New Roman" w:hAnsi="Times New Roman"/>
        </w:rPr>
        <w:t>avec le logiciel Logic2 est téléchargeable depuis le site.</w:t>
      </w:r>
    </w:p>
    <w:p>
      <w:pPr>
        <w:pStyle w:val="Normal"/>
        <w:numPr>
          <w:ilvl w:val="0"/>
          <w:numId w:val="0"/>
        </w:numPr>
        <w:bidi w:val="0"/>
        <w:ind w:hanging="0" w:left="397" w:right="0"/>
        <w:jc w:val="both"/>
        <w:rPr>
          <w:rFonts w:ascii="Times New Roman" w:hAnsi="Times New Roman"/>
        </w:rPr>
      </w:pPr>
      <w:r>
        <w:rPr>
          <w:rFonts w:ascii="Times New Roman" w:hAnsi="Times New Roman"/>
        </w:rPr>
      </w:r>
    </w:p>
    <w:p>
      <w:pPr>
        <w:pStyle w:val="Normal"/>
        <w:numPr>
          <w:ilvl w:val="0"/>
          <w:numId w:val="7"/>
        </w:numPr>
        <w:bidi w:val="0"/>
        <w:jc w:val="both"/>
        <w:rPr/>
      </w:pPr>
      <w:r>
        <w:rPr>
          <w:rFonts w:ascii="Times New Roman" w:hAnsi="Times New Roman"/>
        </w:rPr>
        <w:t xml:space="preserve">Dans cette trame </w:t>
      </w:r>
      <w:r>
        <w:rPr>
          <w:rFonts w:ascii="Times New Roman" w:hAnsi="Times New Roman"/>
        </w:rPr>
        <w:t xml:space="preserve">la source </w:t>
      </w:r>
      <w:r>
        <w:rPr>
          <w:rFonts w:ascii="Times New Roman" w:hAnsi="Times New Roman"/>
        </w:rPr>
        <w:t xml:space="preserve">étant </w:t>
      </w:r>
      <w:r>
        <w:rPr>
          <w:rFonts w:ascii="Times New Roman" w:hAnsi="Times New Roman"/>
        </w:rPr>
        <w:t>le téléviseur (0x0 = TV) et le destinataire une diffusion (0xF = Broadcast)</w:t>
      </w:r>
      <w:r>
        <w:rPr>
          <w:rFonts w:ascii="Times New Roman" w:hAnsi="Times New Roman"/>
        </w:rPr>
        <w:t xml:space="preserve">, </w:t>
      </w:r>
      <w:r>
        <w:rPr>
          <w:rFonts w:ascii="Times New Roman" w:hAnsi="Times New Roman"/>
        </w:rPr>
        <w:t>i</w:t>
      </w:r>
      <w:r>
        <w:rPr>
          <w:rFonts w:ascii="Times New Roman" w:hAnsi="Times New Roman"/>
        </w:rPr>
        <w:t xml:space="preserve">dentifier dans la trame les 3 octets </w:t>
      </w:r>
      <w:r>
        <w:rPr>
          <w:rFonts w:ascii="Times New Roman" w:hAnsi="Times New Roman"/>
        </w:rPr>
        <w:t xml:space="preserve">émis par le téléviseur en tant que réponse à la demande </w:t>
      </w:r>
      <w:r>
        <w:rPr>
          <w:rFonts w:ascii="Times New Roman" w:hAnsi="Times New Roman"/>
        </w:rPr>
        <w:t xml:space="preserve">"vendor ID" </w:t>
      </w:r>
    </w:p>
    <w:p>
      <w:pPr>
        <w:pStyle w:val="Normal"/>
        <w:numPr>
          <w:ilvl w:val="0"/>
          <w:numId w:val="0"/>
        </w:numPr>
        <w:bidi w:val="0"/>
        <w:ind w:hanging="0" w:left="720"/>
        <w:jc w:val="both"/>
        <w:rPr>
          <w:rFonts w:ascii="Times New Roman" w:hAnsi="Times New Roman"/>
        </w:rPr>
      </w:pPr>
      <w:r>
        <w:rPr>
          <w:rFonts w:ascii="Times New Roman" w:hAnsi="Times New Roman"/>
        </w:rPr>
      </w:r>
    </w:p>
    <w:p>
      <w:pPr>
        <w:pStyle w:val="Normal"/>
        <w:numPr>
          <w:ilvl w:val="0"/>
          <w:numId w:val="0"/>
        </w:numPr>
        <w:bidi w:val="0"/>
        <w:ind w:hanging="0" w:left="720"/>
        <w:jc w:val="both"/>
        <w:rPr>
          <w:rFonts w:ascii="Times New Roman" w:hAnsi="Times New Roman"/>
        </w:rPr>
      </w:pPr>
      <w:r>
        <w:rPr>
          <w:rFonts w:ascii="Times New Roman" w:hAnsi="Times New Roman"/>
        </w:rPr>
        <w:t xml:space="preserve">→ </w:t>
      </w:r>
    </w:p>
    <w:p>
      <w:pPr>
        <w:pStyle w:val="Normal"/>
        <w:numPr>
          <w:ilvl w:val="0"/>
          <w:numId w:val="0"/>
        </w:numPr>
        <w:bidi w:val="0"/>
        <w:ind w:hanging="0" w:left="720"/>
        <w:jc w:val="both"/>
        <w:rPr>
          <w:rFonts w:ascii="Times New Roman" w:hAnsi="Times New Roman"/>
        </w:rPr>
      </w:pPr>
      <w:r>
        <w:rPr>
          <w:rFonts w:ascii="Times New Roman" w:hAnsi="Times New Roman"/>
        </w:rPr>
      </w:r>
    </w:p>
    <w:p>
      <w:pPr>
        <w:pStyle w:val="Normal"/>
        <w:numPr>
          <w:ilvl w:val="0"/>
          <w:numId w:val="7"/>
        </w:numPr>
        <w:bidi w:val="0"/>
        <w:jc w:val="both"/>
        <w:rPr>
          <w:rFonts w:ascii="Times New Roman" w:hAnsi="Times New Roman"/>
        </w:rPr>
      </w:pPr>
      <w:r>
        <w:rPr>
          <w:rFonts w:ascii="Times New Roman" w:hAnsi="Times New Roman"/>
        </w:rPr>
        <w:t xml:space="preserve">Recopier ces 3 octets sur </w:t>
      </w:r>
      <w:hyperlink r:id="rId21">
        <w:r>
          <w:rPr>
            <w:rStyle w:val="Hyperlink"/>
            <w:rFonts w:ascii="Times New Roman" w:hAnsi="Times New Roman"/>
          </w:rPr>
          <w:t>cette page</w:t>
        </w:r>
      </w:hyperlink>
      <w:r>
        <w:rPr>
          <w:rFonts w:ascii="Times New Roman" w:hAnsi="Times New Roman"/>
        </w:rPr>
        <w:t xml:space="preserve">. </w:t>
      </w:r>
      <w:r>
        <w:rPr>
          <w:rFonts w:ascii="Times New Roman" w:hAnsi="Times New Roman"/>
        </w:rPr>
        <w:t>En déduire ce qu’ils caractérisent.</w:t>
      </w:r>
    </w:p>
    <w:p>
      <w:pPr>
        <w:pStyle w:val="Normal"/>
        <w:numPr>
          <w:ilvl w:val="0"/>
          <w:numId w:val="0"/>
        </w:numPr>
        <w:bidi w:val="0"/>
        <w:ind w:hanging="0" w:left="720"/>
        <w:jc w:val="both"/>
        <w:rPr>
          <w:rFonts w:ascii="Times New Roman" w:hAnsi="Times New Roman"/>
        </w:rPr>
      </w:pPr>
      <w:r>
        <w:rPr>
          <w:rFonts w:ascii="Times New Roman" w:hAnsi="Times New Roman"/>
        </w:rPr>
      </w:r>
    </w:p>
    <w:p>
      <w:pPr>
        <w:pStyle w:val="Normal"/>
        <w:numPr>
          <w:ilvl w:val="0"/>
          <w:numId w:val="0"/>
        </w:numPr>
        <w:bidi w:val="0"/>
        <w:ind w:hanging="0" w:left="720"/>
        <w:jc w:val="both"/>
        <w:rPr>
          <w:rFonts w:ascii="Times New Roman" w:hAnsi="Times New Roman"/>
        </w:rPr>
      </w:pPr>
      <w:r>
        <w:rPr>
          <w:rFonts w:ascii="Times New Roman" w:hAnsi="Times New Roman"/>
        </w:rPr>
        <w:t xml:space="preserve">→  </w:t>
      </w:r>
    </w:p>
    <w:p>
      <w:pPr>
        <w:pStyle w:val="Normal"/>
        <w:numPr>
          <w:ilvl w:val="0"/>
          <w:numId w:val="0"/>
        </w:numPr>
        <w:bidi w:val="0"/>
        <w:ind w:hanging="0" w:left="720"/>
        <w:jc w:val="both"/>
        <w:rPr>
          <w:rFonts w:ascii="Times New Roman" w:hAnsi="Times New Roman"/>
        </w:rPr>
      </w:pPr>
      <w:r>
        <w:rPr>
          <w:rFonts w:ascii="Times New Roman" w:hAnsi="Times New Roman"/>
        </w:rPr>
      </w:r>
    </w:p>
    <w:p>
      <w:pPr>
        <w:pStyle w:val="Normal"/>
        <w:numPr>
          <w:ilvl w:val="0"/>
          <w:numId w:val="7"/>
        </w:numPr>
        <w:bidi w:val="0"/>
        <w:jc w:val="both"/>
        <w:rPr/>
      </w:pPr>
      <w:r>
        <w:rPr>
          <w:rFonts w:ascii="Times New Roman" w:hAnsi="Times New Roman"/>
        </w:rPr>
        <w:t>Une autre captur</w:t>
      </w:r>
      <w:r>
        <w:rPr>
          <w:rFonts w:ascii="Times New Roman" w:hAnsi="Times New Roman"/>
        </w:rPr>
        <w:t>e</w:t>
      </w:r>
      <w:r>
        <w:rPr>
          <w:rFonts w:ascii="Times New Roman" w:hAnsi="Times New Roman"/>
        </w:rPr>
        <w:t xml:space="preserve"> de cette commande adressée à un « Téléviseur 2 » est également téléchargeable sur le site. En suivant la même démarche </w:t>
      </w:r>
      <w:r>
        <w:rPr>
          <w:rFonts w:ascii="Times New Roman" w:hAnsi="Times New Roman"/>
        </w:rPr>
        <w:t xml:space="preserve">que précédemment </w:t>
      </w:r>
      <w:r>
        <w:rPr>
          <w:rFonts w:ascii="Times New Roman" w:hAnsi="Times New Roman"/>
        </w:rPr>
        <w:t>identifier</w:t>
      </w:r>
      <w:r>
        <w:rPr>
          <w:rFonts w:ascii="Times New Roman" w:hAnsi="Times New Roman"/>
        </w:rPr>
        <w:t xml:space="preserve"> les 3 octets </w:t>
      </w:r>
      <w:r>
        <w:rPr>
          <w:rFonts w:ascii="Times New Roman" w:hAnsi="Times New Roman"/>
        </w:rPr>
        <w:t>du "vendor ID"</w:t>
      </w:r>
      <w:r>
        <w:rPr>
          <w:rFonts w:ascii="Times New Roman" w:hAnsi="Times New Roman"/>
        </w:rPr>
        <w:t xml:space="preserve"> du téléviseur </w:t>
      </w:r>
      <w:r>
        <w:rPr>
          <w:rFonts w:ascii="Times New Roman" w:hAnsi="Times New Roman"/>
        </w:rPr>
        <w:t>puis</w:t>
      </w:r>
      <w:r>
        <w:rPr>
          <w:rFonts w:ascii="Times New Roman" w:hAnsi="Times New Roman"/>
        </w:rPr>
        <w:t xml:space="preserve"> </w:t>
      </w:r>
      <w:r>
        <w:rPr>
          <w:rFonts w:ascii="Times New Roman" w:hAnsi="Times New Roman"/>
        </w:rPr>
        <w:t xml:space="preserve">trouver </w:t>
      </w:r>
      <w:r>
        <w:rPr>
          <w:rFonts w:ascii="Times New Roman" w:hAnsi="Times New Roman"/>
        </w:rPr>
        <w:t>la marque de l’appareil.</w:t>
      </w:r>
    </w:p>
    <w:p>
      <w:pPr>
        <w:pStyle w:val="Normal"/>
        <w:numPr>
          <w:ilvl w:val="0"/>
          <w:numId w:val="0"/>
        </w:numPr>
        <w:bidi w:val="0"/>
        <w:ind w:hanging="0" w:left="720"/>
        <w:jc w:val="both"/>
        <w:rPr>
          <w:rFonts w:ascii="Times New Roman" w:hAnsi="Times New Roman"/>
        </w:rPr>
      </w:pPr>
      <w:r>
        <w:rPr>
          <w:rFonts w:ascii="Times New Roman" w:hAnsi="Times New Roman"/>
        </w:rPr>
      </w:r>
    </w:p>
    <w:p>
      <w:pPr>
        <w:pStyle w:val="Normal"/>
        <w:numPr>
          <w:ilvl w:val="0"/>
          <w:numId w:val="0"/>
        </w:numPr>
        <w:bidi w:val="0"/>
        <w:ind w:hanging="0" w:left="720"/>
        <w:jc w:val="both"/>
        <w:rPr/>
      </w:pPr>
      <w:r>
        <w:rPr>
          <w:rFonts w:ascii="Times New Roman" w:hAnsi="Times New Roman"/>
        </w:rPr>
        <w:t xml:space="preserve">→ </w:t>
      </w:r>
      <w:r>
        <w:rPr>
          <w:rFonts w:ascii="TimesNewRomanPS-BoldMT" w:hAnsi="TimesNewRomanPS-BoldMT"/>
          <w:b/>
          <w:color w:val="CA211E"/>
          <w:sz w:val="24"/>
        </w:rPr>
        <w:tab/>
        <w:tab/>
        <w:tab/>
        <w:tab/>
        <w:tab/>
      </w:r>
      <w:r>
        <w:rPr>
          <w:rFonts w:ascii="Times New Roman" w:hAnsi="Times New Roman"/>
        </w:rPr>
        <w:tab/>
        <w:tab/>
        <w:t xml:space="preserve">→ </w:t>
      </w:r>
    </w:p>
    <w:p>
      <w:pPr>
        <w:pStyle w:val="Normal"/>
        <w:numPr>
          <w:ilvl w:val="0"/>
          <w:numId w:val="0"/>
        </w:numPr>
        <w:bidi w:val="0"/>
        <w:ind w:hanging="0" w:left="720"/>
        <w:jc w:val="both"/>
        <w:rPr>
          <w:rFonts w:ascii="Times New Roman" w:hAnsi="Times New Roman"/>
        </w:rPr>
      </w:pPr>
      <w:r>
        <w:rPr>
          <w:rFonts w:ascii="Times New Roman" w:hAnsi="Times New Roman"/>
        </w:rPr>
      </w:r>
    </w:p>
    <w:p>
      <w:pPr>
        <w:pStyle w:val="Normal"/>
        <w:numPr>
          <w:ilvl w:val="0"/>
          <w:numId w:val="7"/>
        </w:numPr>
        <w:bidi w:val="0"/>
        <w:jc w:val="both"/>
        <w:rPr/>
      </w:pPr>
      <w:r>
        <w:rPr>
          <w:rFonts w:ascii="Times New Roman" w:hAnsi="Times New Roman"/>
        </w:rPr>
        <w:t>Toujours à partir de</w:t>
      </w:r>
      <w:r>
        <w:rPr>
          <w:rFonts w:ascii="Times New Roman" w:hAnsi="Times New Roman"/>
        </w:rPr>
        <w:t>s informations contenues dans</w:t>
      </w:r>
      <w:r>
        <w:rPr>
          <w:rFonts w:ascii="Times New Roman" w:hAnsi="Times New Roman"/>
        </w:rPr>
        <w:t xml:space="preserve"> cette capture, </w:t>
      </w:r>
      <w:r>
        <w:rPr>
          <w:rFonts w:ascii="Times New Roman" w:hAnsi="Times New Roman"/>
        </w:rPr>
        <w:t>trouver</w:t>
      </w:r>
      <w:r>
        <w:rPr>
          <w:rFonts w:ascii="Times New Roman" w:hAnsi="Times New Roman"/>
        </w:rPr>
        <w:t xml:space="preserve"> la vitesse </w:t>
      </w:r>
      <w:r>
        <w:rPr>
          <w:rFonts w:ascii="Times New Roman" w:hAnsi="Times New Roman"/>
        </w:rPr>
        <w:t xml:space="preserve">(fréquence) </w:t>
      </w:r>
      <w:r>
        <w:rPr>
          <w:rFonts w:ascii="Times New Roman" w:hAnsi="Times New Roman"/>
        </w:rPr>
        <w:t xml:space="preserve">de transmission du bus CEC, et vérifier si cette valeur est conforme à la norme. </w:t>
      </w:r>
    </w:p>
    <w:p>
      <w:pPr>
        <w:pStyle w:val="Normal"/>
        <w:numPr>
          <w:ilvl w:val="0"/>
          <w:numId w:val="0"/>
        </w:numPr>
        <w:bidi w:val="0"/>
        <w:ind w:hanging="0" w:left="720"/>
        <w:jc w:val="both"/>
        <w:rPr>
          <w:rFonts w:ascii="Times New Roman" w:hAnsi="Times New Roman"/>
        </w:rPr>
      </w:pPr>
      <w:r>
        <w:rPr>
          <w:rFonts w:ascii="Times New Roman" w:hAnsi="Times New Roman"/>
        </w:rPr>
      </w:r>
    </w:p>
    <w:p>
      <w:pPr>
        <w:pStyle w:val="Normal"/>
        <w:numPr>
          <w:ilvl w:val="0"/>
          <w:numId w:val="0"/>
        </w:numPr>
        <w:bidi w:val="0"/>
        <w:ind w:hanging="0" w:left="720"/>
        <w:jc w:val="both"/>
        <w:rPr>
          <w:rFonts w:ascii="Times New Roman" w:hAnsi="Times New Roman"/>
        </w:rPr>
      </w:pPr>
      <w:r>
        <w:rPr>
          <w:rFonts w:ascii="Times New Roman" w:hAnsi="Times New Roman"/>
        </w:rPr>
        <w:t xml:space="preserve">→ </w:t>
      </w:r>
    </w:p>
    <w:p>
      <w:pPr>
        <w:pStyle w:val="Normal"/>
        <w:numPr>
          <w:ilvl w:val="0"/>
          <w:numId w:val="0"/>
        </w:numPr>
        <w:bidi w:val="0"/>
        <w:ind w:hanging="0" w:left="720"/>
        <w:jc w:val="both"/>
        <w:rPr/>
      </w:pPr>
      <w:r>
        <w:rPr/>
      </w:r>
    </w:p>
    <w:p>
      <w:pPr>
        <w:pStyle w:val="Normal"/>
        <w:numPr>
          <w:ilvl w:val="0"/>
          <w:numId w:val="0"/>
        </w:numPr>
        <w:bidi w:val="0"/>
        <w:ind w:hanging="0" w:left="720"/>
        <w:jc w:val="right"/>
        <w:rPr>
          <w:b/>
          <w:bCs/>
          <w:i/>
          <w:i/>
          <w:iCs/>
        </w:rPr>
      </w:pPr>
      <w:r>
        <w:rPr>
          <w:b/>
          <w:bCs/>
          <w:i/>
          <w:iCs/>
        </w:rPr>
        <w:t>Faire constater</w:t>
      </w:r>
    </w:p>
    <w:p>
      <w:pPr>
        <w:pStyle w:val="Normal"/>
        <w:bidi w:val="0"/>
        <w:jc w:val="left"/>
        <w:rPr>
          <w:rFonts w:ascii="Times New Roman" w:hAnsi="Times New Roman" w:eastAsia="Times New Roman" w:cs="Times New Roman"/>
          <w:i w:val="false"/>
          <w:i w:val="false"/>
          <w:iCs w:val="false"/>
          <w:u w:val="none"/>
        </w:rPr>
      </w:pPr>
      <w:r>
        <w:rPr>
          <w:rFonts w:eastAsia="Times New Roman" w:cs="Times New Roman"/>
          <w:i w:val="false"/>
          <w:iCs w:val="false"/>
          <w:u w:val="none"/>
        </w:rPr>
      </w:r>
    </w:p>
    <w:sectPr>
      <w:headerReference w:type="default" r:id="rId22"/>
      <w:footerReference w:type="default" r:id="rId23"/>
      <w:type w:val="nextPage"/>
      <w:pgSz w:w="11906" w:h="16838"/>
      <w:pgMar w:left="737" w:right="737" w:gutter="0" w:header="737" w:top="1500" w:footer="737" w:bottom="1251"/>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tarSymbol">
    <w:altName w:val="Arial Unicode MS"/>
    <w:charset w:val="00"/>
    <w:family w:val="auto"/>
    <w:pitch w:val="default"/>
  </w:font>
  <w:font w:name="Klavika Medium">
    <w:altName w:val="Times New Roman"/>
    <w:charset w:val="00"/>
    <w:family w:val="auto"/>
    <w:pitch w:val="variable"/>
  </w:font>
  <w:font w:name="Times New Roman">
    <w:charset w:val="00"/>
    <w:family w:val="roman"/>
    <w:pitch w:val="default"/>
  </w:font>
  <w:font w:name="TimesNewRomanPS-BoldMT">
    <w:charset w:val="00"/>
    <w:family w:val="roman"/>
    <w:pitch w:val="variable"/>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bidi w:val="0"/>
      <w:jc w:val="center"/>
      <w:rPr/>
    </w:pPr>
    <w:r>
      <w:rPr>
        <w:b w:val="false"/>
        <w:bCs w:val="false"/>
        <w:sz w:val="16"/>
      </w:rPr>
      <w:t xml:space="preserve">HORTOLLAND C.                                                                          </w:t>
    </w:r>
    <w:r>
      <w:rPr>
        <w:b w:val="false"/>
        <w:bCs w:val="false"/>
        <w:sz w:val="20"/>
        <w:szCs w:val="20"/>
      </w:rPr>
      <w:fldChar w:fldCharType="begin"/>
    </w:r>
    <w:r>
      <w:rPr>
        <w:sz w:val="20"/>
        <w:b w:val="false"/>
        <w:szCs w:val="20"/>
        <w:bCs w:val="false"/>
      </w:rPr>
      <w:instrText xml:space="preserve"> PAGE </w:instrText>
    </w:r>
    <w:r>
      <w:rPr>
        <w:sz w:val="20"/>
        <w:b w:val="false"/>
        <w:szCs w:val="20"/>
        <w:bCs w:val="false"/>
      </w:rPr>
      <w:fldChar w:fldCharType="separate"/>
    </w:r>
    <w:r>
      <w:rPr>
        <w:sz w:val="20"/>
        <w:b w:val="false"/>
        <w:szCs w:val="20"/>
        <w:bCs w:val="false"/>
      </w:rPr>
      <w:t>6</w:t>
    </w:r>
    <w:r>
      <w:rPr>
        <w:sz w:val="20"/>
        <w:b w:val="false"/>
        <w:szCs w:val="20"/>
        <w:bCs w:val="false"/>
      </w:rPr>
      <w:fldChar w:fldCharType="end"/>
    </w:r>
    <w:r>
      <w:rPr>
        <w:b w:val="false"/>
        <w:bCs w:val="false"/>
        <w:sz w:val="20"/>
        <w:szCs w:val="20"/>
      </w:rPr>
      <w:t>/</w:t>
    </w:r>
    <w:r>
      <w:rPr>
        <w:b w:val="false"/>
        <w:bCs w:val="false"/>
        <w:sz w:val="20"/>
        <w:szCs w:val="20"/>
      </w:rPr>
      <w:fldChar w:fldCharType="begin"/>
    </w:r>
    <w:r>
      <w:rPr>
        <w:sz w:val="20"/>
        <w:b w:val="false"/>
        <w:szCs w:val="20"/>
        <w:bCs w:val="false"/>
      </w:rPr>
      <w:instrText xml:space="preserve"> NUMPAGES </w:instrText>
    </w:r>
    <w:r>
      <w:rPr>
        <w:sz w:val="20"/>
        <w:b w:val="false"/>
        <w:szCs w:val="20"/>
        <w:bCs w:val="false"/>
      </w:rPr>
      <w:fldChar w:fldCharType="separate"/>
    </w:r>
    <w:r>
      <w:rPr>
        <w:sz w:val="20"/>
        <w:b w:val="false"/>
        <w:szCs w:val="20"/>
        <w:bCs w:val="false"/>
      </w:rPr>
      <w:t>6</w:t>
    </w:r>
    <w:r>
      <w:rPr>
        <w:sz w:val="20"/>
        <w:b w:val="false"/>
        <w:szCs w:val="20"/>
        <w:bCs w:val="false"/>
      </w:rPr>
      <w:fldChar w:fldCharType="end"/>
    </w:r>
    <w:r>
      <w:rPr>
        <w:b w:val="false"/>
        <w:bCs w:val="false"/>
        <w:sz w:val="20"/>
        <w:szCs w:val="20"/>
      </w:rPr>
      <w:t xml:space="preserve"> </w:t>
    </w:r>
    <w:r>
      <w:rPr>
        <w:b w:val="false"/>
        <w:bCs w:val="false"/>
        <w:sz w:val="16"/>
      </w:rPr>
      <w:t xml:space="preserve">                             </w:t>
    </w:r>
    <w:r>
      <w:rPr>
        <w:b w:val="false"/>
        <w:bCs w:val="false"/>
        <w:sz w:val="16"/>
        <w:shd w:fill="auto" w:val="clear"/>
      </w:rPr>
      <w:t xml:space="preserve">   </w:t>
    </w:r>
    <w:r>
      <w:rPr>
        <w:b w:val="false"/>
        <w:bCs w:val="false"/>
        <w:sz w:val="16"/>
        <w:shd w:fill="auto" w:val="clear"/>
      </w:rPr>
      <w:t>Pare-Feux_HDMI_</w:t>
    </w:r>
    <w:r>
      <w:rPr>
        <w:b w:val="false"/>
        <w:bCs w:val="false"/>
        <w:sz w:val="16"/>
        <w:shd w:fill="auto" w:val="clear"/>
      </w:rPr>
      <w:t>2</w:t>
    </w:r>
    <w:r>
      <w:rPr>
        <w:b w:val="false"/>
        <w:bCs w:val="false"/>
        <w:sz w:val="16"/>
        <w:shd w:fill="auto" w:val="clear"/>
      </w:rPr>
      <w:t>_</w:t>
    </w:r>
    <w:r>
      <w:rPr>
        <w:b w:val="false"/>
        <w:bCs w:val="false"/>
        <w:sz w:val="16"/>
        <w:shd w:fill="auto" w:val="clear"/>
      </w:rPr>
      <w:t>Signaux_Protocoles_Vulnerabilites</w:t>
    </w:r>
    <w:r>
      <w:rPr>
        <w:b w:val="false"/>
        <w:bCs w:val="false"/>
        <w:sz w:val="16"/>
        <w:shd w:fill="auto" w:val="clear"/>
      </w:rPr>
      <w:t>_v1-0</w:t>
    </w:r>
    <w:r>
      <w:rPr>
        <w:b w:val="false"/>
        <w:bCs w:val="false"/>
        <w:sz w:val="16"/>
        <w:shd w:fill="auto" w:val="clear"/>
      </w:rPr>
      <w:t>.odt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55" w:type="dxa"/>
      <w:tblLayout w:type="fixed"/>
      <w:tblCellMar>
        <w:top w:w="55" w:type="dxa"/>
        <w:left w:w="55" w:type="dxa"/>
        <w:bottom w:w="55" w:type="dxa"/>
        <w:right w:w="55" w:type="dxa"/>
      </w:tblCellMar>
    </w:tblPr>
    <w:tblGrid>
      <w:gridCol w:w="10432"/>
    </w:tblGrid>
    <w:tr>
      <w:trPr/>
      <w:tc>
        <w:tcPr>
          <w:tcW w:w="10432" w:type="dxa"/>
          <w:tcBorders>
            <w:top w:val="single" w:sz="2" w:space="0" w:color="000000"/>
            <w:left w:val="single" w:sz="2" w:space="0" w:color="000000"/>
            <w:bottom w:val="single" w:sz="2" w:space="0" w:color="000000"/>
            <w:right w:val="single" w:sz="2" w:space="0" w:color="000000"/>
          </w:tcBorders>
        </w:tcPr>
        <w:p>
          <w:pPr>
            <w:pStyle w:val="Header"/>
            <w:bidi w:val="0"/>
            <w:jc w:val="center"/>
            <w:rPr/>
          </w:pPr>
          <w:r>
            <w:rPr>
              <w:b/>
              <w:bCs/>
              <w:sz w:val="32"/>
              <w:szCs w:val="32"/>
            </w:rPr>
            <w:t xml:space="preserve">Pare-feux HDMI : </w:t>
          </w:r>
          <w:r>
            <w:rPr>
              <w:b/>
              <w:bCs/>
              <w:sz w:val="32"/>
              <w:szCs w:val="32"/>
            </w:rPr>
            <w:t>signaux, protocoles, vulnérabilités</w:t>
          </w:r>
        </w:p>
      </w:tc>
    </w:tr>
  </w:tbl>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numFmt w:val="none"/>
      <w:lvlText w:val="%4"/>
      <w:lvlJc w:val="left"/>
      <w:pPr>
        <w:tabs>
          <w:tab w:val="num" w:pos="0"/>
        </w:tabs>
        <w:ind w:left="0" w:hanging="0"/>
      </w:pPr>
    </w:lvl>
    <w:lvl w:ilvl="4">
      <w:start w:val="1"/>
      <w:numFmt w:val="none"/>
      <w:lvlText w:val="%5"/>
      <w:lvlJc w:val="left"/>
      <w:pPr>
        <w:tabs>
          <w:tab w:val="num" w:pos="0"/>
        </w:tabs>
        <w:ind w:left="0" w:hanging="0"/>
      </w:pPr>
    </w:lvl>
    <w:lvl w:ilvl="5">
      <w:start w:val="1"/>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pStyle w:val="Heading9"/>
      <w:numFmt w:val="none"/>
      <w:lvlText w:val="%9"/>
      <w:lvlJc w:val="left"/>
      <w:pPr>
        <w:tabs>
          <w:tab w:val="num" w:pos="0"/>
        </w:tabs>
        <w:ind w:left="0" w:hanging="0"/>
      </w:pPr>
    </w:lvl>
  </w:abstractNum>
  <w:abstractNum w:abstractNumId="2">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3">
    <w:lvl w:ilvl="0">
      <w:start w:val="1"/>
      <w:numFmt w:val="upperRoman"/>
      <w:suff w:val="space"/>
      <w:lvlText w:val="%1."/>
      <w:lvlJc w:val="left"/>
      <w:pPr>
        <w:tabs>
          <w:tab w:val="num" w:pos="0"/>
        </w:tabs>
        <w:ind w:left="283" w:hanging="283"/>
      </w:pPr>
      <w:rPr/>
    </w:lvl>
    <w:lvl w:ilvl="1">
      <w:start w:val="2"/>
      <w:numFmt w:val="upperRoman"/>
      <w:suff w:val="space"/>
      <w:lvlText w:val="%2."/>
      <w:lvlJc w:val="left"/>
      <w:pPr>
        <w:tabs>
          <w:tab w:val="num" w:pos="0"/>
        </w:tabs>
        <w:ind w:left="567" w:hanging="283"/>
      </w:pPr>
      <w:rPr/>
    </w:lvl>
    <w:lvl w:ilvl="2">
      <w:start w:val="3"/>
      <w:numFmt w:val="upperRoman"/>
      <w:suff w:val="space"/>
      <w:lvlText w:val="%3."/>
      <w:lvlJc w:val="left"/>
      <w:pPr>
        <w:tabs>
          <w:tab w:val="num" w:pos="0"/>
        </w:tabs>
        <w:ind w:left="850" w:hanging="283"/>
      </w:pPr>
      <w:rPr/>
    </w:lvl>
    <w:lvl w:ilvl="3">
      <w:start w:val="4"/>
      <w:numFmt w:val="upperRoman"/>
      <w:suff w:val="space"/>
      <w:lvlText w:val="%4."/>
      <w:lvlJc w:val="left"/>
      <w:pPr>
        <w:tabs>
          <w:tab w:val="num" w:pos="0"/>
        </w:tabs>
        <w:ind w:left="1134" w:hanging="283"/>
      </w:pPr>
      <w:rPr/>
    </w:lvl>
    <w:lvl w:ilvl="4">
      <w:start w:val="5"/>
      <w:numFmt w:val="upperRoman"/>
      <w:suff w:val="space"/>
      <w:lvlText w:val="%5."/>
      <w:lvlJc w:val="left"/>
      <w:pPr>
        <w:tabs>
          <w:tab w:val="num" w:pos="0"/>
        </w:tabs>
        <w:ind w:left="1417" w:hanging="283"/>
      </w:pPr>
      <w:rPr/>
    </w:lvl>
    <w:lvl w:ilvl="5">
      <w:start w:val="6"/>
      <w:numFmt w:val="upperRoman"/>
      <w:suff w:val="space"/>
      <w:lvlText w:val="%6."/>
      <w:lvlJc w:val="left"/>
      <w:pPr>
        <w:tabs>
          <w:tab w:val="num" w:pos="0"/>
        </w:tabs>
        <w:ind w:left="1701" w:hanging="283"/>
      </w:pPr>
      <w:rPr/>
    </w:lvl>
    <w:lvl w:ilvl="6">
      <w:start w:val="7"/>
      <w:numFmt w:val="upperRoman"/>
      <w:suff w:val="space"/>
      <w:lvlText w:val="%7."/>
      <w:lvlJc w:val="left"/>
      <w:pPr>
        <w:tabs>
          <w:tab w:val="num" w:pos="0"/>
        </w:tabs>
        <w:ind w:left="1984" w:hanging="283"/>
      </w:pPr>
      <w:rPr/>
    </w:lvl>
    <w:lvl w:ilvl="7">
      <w:start w:val="8"/>
      <w:numFmt w:val="upperRoman"/>
      <w:suff w:val="space"/>
      <w:lvlText w:val="%8."/>
      <w:lvlJc w:val="left"/>
      <w:pPr>
        <w:tabs>
          <w:tab w:val="num" w:pos="0"/>
        </w:tabs>
        <w:ind w:left="2268" w:hanging="283"/>
      </w:pPr>
      <w:rPr/>
    </w:lvl>
    <w:lvl w:ilvl="8">
      <w:start w:val="9"/>
      <w:numFmt w:val="upperRoman"/>
      <w:suff w:val="space"/>
      <w:lvlText w:val="%9."/>
      <w:lvlJc w:val="left"/>
      <w:pPr>
        <w:tabs>
          <w:tab w:val="num" w:pos="0"/>
        </w:tabs>
        <w:ind w:left="2551" w:hanging="283"/>
      </w:pPr>
      <w:rPr/>
    </w:lvl>
  </w:abstractNum>
  <w:abstractNum w:abstractNumId="4">
    <w:lvl w:ilvl="0">
      <w:start w:val="1"/>
      <w:numFmt w:val="bullet"/>
      <w:lvlText w:val=""/>
      <w:lvlJc w:val="left"/>
      <w:pPr>
        <w:tabs>
          <w:tab w:val="num" w:pos="360"/>
        </w:tabs>
        <w:ind w:left="360" w:hanging="360"/>
      </w:pPr>
      <w:rPr>
        <w:rFonts w:ascii="Symbol" w:hAnsi="Symbol" w:cs="Symbol" w:hint="default"/>
        <w:sz w:val="18"/>
        <w:szCs w:val="18"/>
      </w:rPr>
    </w:lvl>
    <w:lvl w:ilvl="1">
      <w:start w:val="1"/>
      <w:numFmt w:val="bullet"/>
      <w:lvlText w:val=""/>
      <w:lvlJc w:val="left"/>
      <w:pPr>
        <w:tabs>
          <w:tab w:val="num" w:pos="720"/>
        </w:tabs>
        <w:ind w:left="720" w:hanging="360"/>
      </w:pPr>
      <w:rPr>
        <w:rFonts w:ascii="Symbol" w:hAnsi="Symbol" w:cs="Symbol" w:hint="default"/>
        <w:sz w:val="18"/>
        <w:szCs w:val="18"/>
      </w:rPr>
    </w:lvl>
    <w:lvl w:ilvl="2">
      <w:start w:val="1"/>
      <w:numFmt w:val="bullet"/>
      <w:lvlText w:val=""/>
      <w:lvlJc w:val="left"/>
      <w:pPr>
        <w:tabs>
          <w:tab w:val="num" w:pos="1080"/>
        </w:tabs>
        <w:ind w:left="1080" w:hanging="360"/>
      </w:pPr>
      <w:rPr>
        <w:rFonts w:ascii="Symbol" w:hAnsi="Symbol" w:cs="Symbol" w:hint="default"/>
        <w:sz w:val="18"/>
        <w:szCs w:val="18"/>
      </w:rPr>
    </w:lvl>
    <w:lvl w:ilvl="3">
      <w:start w:val="1"/>
      <w:numFmt w:val="bullet"/>
      <w:lvlText w:val=""/>
      <w:lvlJc w:val="left"/>
      <w:pPr>
        <w:tabs>
          <w:tab w:val="num" w:pos="1440"/>
        </w:tabs>
        <w:ind w:left="1440" w:hanging="360"/>
      </w:pPr>
      <w:rPr>
        <w:rFonts w:ascii="Symbol" w:hAnsi="Symbol" w:cs="Symbol" w:hint="default"/>
        <w:sz w:val="18"/>
        <w:szCs w:val="18"/>
      </w:rPr>
    </w:lvl>
    <w:lvl w:ilvl="4">
      <w:start w:val="1"/>
      <w:numFmt w:val="bullet"/>
      <w:lvlText w:val=""/>
      <w:lvlJc w:val="left"/>
      <w:pPr>
        <w:tabs>
          <w:tab w:val="num" w:pos="1800"/>
        </w:tabs>
        <w:ind w:left="1800" w:hanging="360"/>
      </w:pPr>
      <w:rPr>
        <w:rFonts w:ascii="Symbol" w:hAnsi="Symbol" w:cs="Symbol" w:hint="default"/>
        <w:sz w:val="18"/>
        <w:szCs w:val="18"/>
      </w:rPr>
    </w:lvl>
    <w:lvl w:ilvl="5">
      <w:start w:val="1"/>
      <w:numFmt w:val="bullet"/>
      <w:lvlText w:val=""/>
      <w:lvlJc w:val="left"/>
      <w:pPr>
        <w:tabs>
          <w:tab w:val="num" w:pos="2160"/>
        </w:tabs>
        <w:ind w:left="2160" w:hanging="360"/>
      </w:pPr>
      <w:rPr>
        <w:rFonts w:ascii="Symbol" w:hAnsi="Symbol" w:cs="Symbol" w:hint="default"/>
        <w:sz w:val="18"/>
        <w:szCs w:val="18"/>
      </w:rPr>
    </w:lvl>
    <w:lvl w:ilvl="6">
      <w:start w:val="1"/>
      <w:numFmt w:val="bullet"/>
      <w:lvlText w:val=""/>
      <w:lvlJc w:val="left"/>
      <w:pPr>
        <w:tabs>
          <w:tab w:val="num" w:pos="2520"/>
        </w:tabs>
        <w:ind w:left="2520" w:hanging="360"/>
      </w:pPr>
      <w:rPr>
        <w:rFonts w:ascii="Symbol" w:hAnsi="Symbol" w:cs="Symbol" w:hint="default"/>
        <w:sz w:val="18"/>
        <w:szCs w:val="18"/>
      </w:rPr>
    </w:lvl>
    <w:lvl w:ilvl="7">
      <w:start w:val="1"/>
      <w:numFmt w:val="bullet"/>
      <w:lvlText w:val=""/>
      <w:lvlJc w:val="left"/>
      <w:pPr>
        <w:tabs>
          <w:tab w:val="num" w:pos="2880"/>
        </w:tabs>
        <w:ind w:left="2880" w:hanging="360"/>
      </w:pPr>
      <w:rPr>
        <w:rFonts w:ascii="Symbol" w:hAnsi="Symbol" w:cs="Symbol" w:hint="default"/>
        <w:sz w:val="18"/>
        <w:szCs w:val="18"/>
      </w:rPr>
    </w:lvl>
    <w:lvl w:ilvl="8">
      <w:start w:val="1"/>
      <w:numFmt w:val="bullet"/>
      <w:lvlText w:val=""/>
      <w:lvlJc w:val="left"/>
      <w:pPr>
        <w:tabs>
          <w:tab w:val="num" w:pos="3240"/>
        </w:tabs>
        <w:ind w:left="3240" w:hanging="360"/>
      </w:pPr>
      <w:rPr>
        <w:rFonts w:ascii="Symbol" w:hAnsi="Symbol" w:cs="Symbol" w:hint="default"/>
        <w:sz w:val="18"/>
        <w:szCs w:val="18"/>
      </w:rPr>
    </w:lvl>
  </w:abstractNum>
  <w:abstractNum w:abstractNumId="5">
    <w:lvl w:ilvl="0">
      <w:start w:val="1"/>
      <w:numFmt w:val="bullet"/>
      <w:lvlText w:val=""/>
      <w:lvlJc w:val="left"/>
      <w:pPr>
        <w:tabs>
          <w:tab w:val="num" w:pos="360"/>
        </w:tabs>
        <w:ind w:left="360" w:hanging="360"/>
      </w:pPr>
      <w:rPr>
        <w:rFonts w:ascii="Symbol" w:hAnsi="Symbol" w:cs="Symbol" w:hint="default"/>
        <w:sz w:val="18"/>
        <w:szCs w:val="18"/>
      </w:rPr>
    </w:lvl>
    <w:lvl w:ilvl="1">
      <w:start w:val="1"/>
      <w:numFmt w:val="bullet"/>
      <w:lvlText w:val=""/>
      <w:lvlJc w:val="left"/>
      <w:pPr>
        <w:tabs>
          <w:tab w:val="num" w:pos="720"/>
        </w:tabs>
        <w:ind w:left="720" w:hanging="360"/>
      </w:pPr>
      <w:rPr>
        <w:rFonts w:ascii="Symbol" w:hAnsi="Symbol" w:cs="Symbol" w:hint="default"/>
        <w:sz w:val="18"/>
        <w:szCs w:val="18"/>
      </w:rPr>
    </w:lvl>
    <w:lvl w:ilvl="2">
      <w:start w:val="1"/>
      <w:numFmt w:val="bullet"/>
      <w:lvlText w:val=""/>
      <w:lvlJc w:val="left"/>
      <w:pPr>
        <w:tabs>
          <w:tab w:val="num" w:pos="1080"/>
        </w:tabs>
        <w:ind w:left="1080" w:hanging="360"/>
      </w:pPr>
      <w:rPr>
        <w:rFonts w:ascii="Symbol" w:hAnsi="Symbol" w:cs="Symbol" w:hint="default"/>
        <w:sz w:val="18"/>
        <w:szCs w:val="18"/>
      </w:rPr>
    </w:lvl>
    <w:lvl w:ilvl="3">
      <w:start w:val="1"/>
      <w:numFmt w:val="bullet"/>
      <w:lvlText w:val=""/>
      <w:lvlJc w:val="left"/>
      <w:pPr>
        <w:tabs>
          <w:tab w:val="num" w:pos="1440"/>
        </w:tabs>
        <w:ind w:left="1440" w:hanging="360"/>
      </w:pPr>
      <w:rPr>
        <w:rFonts w:ascii="Symbol" w:hAnsi="Symbol" w:cs="Symbol" w:hint="default"/>
        <w:sz w:val="18"/>
        <w:szCs w:val="18"/>
      </w:rPr>
    </w:lvl>
    <w:lvl w:ilvl="4">
      <w:start w:val="1"/>
      <w:numFmt w:val="bullet"/>
      <w:lvlText w:val=""/>
      <w:lvlJc w:val="left"/>
      <w:pPr>
        <w:tabs>
          <w:tab w:val="num" w:pos="1800"/>
        </w:tabs>
        <w:ind w:left="1800" w:hanging="360"/>
      </w:pPr>
      <w:rPr>
        <w:rFonts w:ascii="Symbol" w:hAnsi="Symbol" w:cs="Symbol" w:hint="default"/>
        <w:sz w:val="18"/>
        <w:szCs w:val="18"/>
      </w:rPr>
    </w:lvl>
    <w:lvl w:ilvl="5">
      <w:start w:val="1"/>
      <w:numFmt w:val="bullet"/>
      <w:lvlText w:val=""/>
      <w:lvlJc w:val="left"/>
      <w:pPr>
        <w:tabs>
          <w:tab w:val="num" w:pos="2160"/>
        </w:tabs>
        <w:ind w:left="2160" w:hanging="360"/>
      </w:pPr>
      <w:rPr>
        <w:rFonts w:ascii="Symbol" w:hAnsi="Symbol" w:cs="Symbol" w:hint="default"/>
        <w:sz w:val="18"/>
        <w:szCs w:val="18"/>
      </w:rPr>
    </w:lvl>
    <w:lvl w:ilvl="6">
      <w:start w:val="1"/>
      <w:numFmt w:val="bullet"/>
      <w:lvlText w:val=""/>
      <w:lvlJc w:val="left"/>
      <w:pPr>
        <w:tabs>
          <w:tab w:val="num" w:pos="2520"/>
        </w:tabs>
        <w:ind w:left="2520" w:hanging="360"/>
      </w:pPr>
      <w:rPr>
        <w:rFonts w:ascii="Symbol" w:hAnsi="Symbol" w:cs="Symbol" w:hint="default"/>
        <w:sz w:val="18"/>
        <w:szCs w:val="18"/>
      </w:rPr>
    </w:lvl>
    <w:lvl w:ilvl="7">
      <w:start w:val="1"/>
      <w:numFmt w:val="bullet"/>
      <w:lvlText w:val=""/>
      <w:lvlJc w:val="left"/>
      <w:pPr>
        <w:tabs>
          <w:tab w:val="num" w:pos="2880"/>
        </w:tabs>
        <w:ind w:left="2880" w:hanging="360"/>
      </w:pPr>
      <w:rPr>
        <w:rFonts w:ascii="Symbol" w:hAnsi="Symbol" w:cs="Symbol" w:hint="default"/>
        <w:sz w:val="18"/>
        <w:szCs w:val="18"/>
      </w:rPr>
    </w:lvl>
    <w:lvl w:ilvl="8">
      <w:start w:val="1"/>
      <w:numFmt w:val="bullet"/>
      <w:lvlText w:val=""/>
      <w:lvlJc w:val="left"/>
      <w:pPr>
        <w:tabs>
          <w:tab w:val="num" w:pos="3240"/>
        </w:tabs>
        <w:ind w:left="3240" w:hanging="360"/>
      </w:pPr>
      <w:rPr>
        <w:rFonts w:ascii="Symbol" w:hAnsi="Symbol" w:cs="Symbol" w:hint="default"/>
        <w:sz w:val="18"/>
        <w:szCs w:val="18"/>
      </w:rPr>
    </w:lvl>
  </w:abstractNum>
  <w:abstractNum w:abstractNumId="6">
    <w:lvl w:ilvl="0">
      <w:start w:val="1"/>
      <w:numFmt w:val="bullet"/>
      <w:lvlText w:val=""/>
      <w:lvlJc w:val="left"/>
      <w:pPr>
        <w:tabs>
          <w:tab w:val="num" w:pos="720"/>
        </w:tabs>
        <w:ind w:left="720" w:hanging="360"/>
      </w:pPr>
      <w:rPr>
        <w:rFonts w:ascii="Symbol" w:hAnsi="Symbol" w:cs="Symbol" w:hint="default"/>
        <w:sz w:val="18"/>
        <w:szCs w:val="18"/>
      </w:rPr>
    </w:lvl>
    <w:lvl w:ilvl="1">
      <w:start w:val="1"/>
      <w:numFmt w:val="bullet"/>
      <w:lvlText w:val="◦"/>
      <w:lvlJc w:val="left"/>
      <w:pPr>
        <w:tabs>
          <w:tab w:val="num" w:pos="1080"/>
        </w:tabs>
        <w:ind w:left="1080" w:hanging="360"/>
      </w:pPr>
      <w:rPr>
        <w:rFonts w:ascii="OpenSymbol" w:hAnsi="OpenSymbol" w:cs="OpenSymbol" w:hint="default"/>
        <w:sz w:val="18"/>
        <w:szCs w:val="18"/>
      </w:rPr>
    </w:lvl>
    <w:lvl w:ilvl="2">
      <w:start w:val="1"/>
      <w:numFmt w:val="bullet"/>
      <w:lvlText w:val="▪"/>
      <w:lvlJc w:val="left"/>
      <w:pPr>
        <w:tabs>
          <w:tab w:val="num" w:pos="1440"/>
        </w:tabs>
        <w:ind w:left="1440" w:hanging="360"/>
      </w:pPr>
      <w:rPr>
        <w:rFonts w:ascii="OpenSymbol" w:hAnsi="OpenSymbol" w:cs="OpenSymbol" w:hint="default"/>
        <w:sz w:val="18"/>
        <w:szCs w:val="18"/>
      </w:rPr>
    </w:lvl>
    <w:lvl w:ilvl="3">
      <w:start w:val="1"/>
      <w:numFmt w:val="bullet"/>
      <w:lvlText w:val=""/>
      <w:lvlJc w:val="left"/>
      <w:pPr>
        <w:tabs>
          <w:tab w:val="num" w:pos="1800"/>
        </w:tabs>
        <w:ind w:left="1800" w:hanging="360"/>
      </w:pPr>
      <w:rPr>
        <w:rFonts w:ascii="Symbol" w:hAnsi="Symbol" w:cs="Symbol" w:hint="default"/>
        <w:sz w:val="18"/>
        <w:szCs w:val="18"/>
      </w:rPr>
    </w:lvl>
    <w:lvl w:ilvl="4">
      <w:start w:val="1"/>
      <w:numFmt w:val="bullet"/>
      <w:lvlText w:val="◦"/>
      <w:lvlJc w:val="left"/>
      <w:pPr>
        <w:tabs>
          <w:tab w:val="num" w:pos="2160"/>
        </w:tabs>
        <w:ind w:left="2160" w:hanging="360"/>
      </w:pPr>
      <w:rPr>
        <w:rFonts w:ascii="OpenSymbol" w:hAnsi="OpenSymbol" w:cs="OpenSymbol" w:hint="default"/>
        <w:sz w:val="18"/>
        <w:szCs w:val="18"/>
      </w:rPr>
    </w:lvl>
    <w:lvl w:ilvl="5">
      <w:start w:val="1"/>
      <w:numFmt w:val="bullet"/>
      <w:lvlText w:val="▪"/>
      <w:lvlJc w:val="left"/>
      <w:pPr>
        <w:tabs>
          <w:tab w:val="num" w:pos="2520"/>
        </w:tabs>
        <w:ind w:left="2520" w:hanging="360"/>
      </w:pPr>
      <w:rPr>
        <w:rFonts w:ascii="OpenSymbol" w:hAnsi="OpenSymbol" w:cs="OpenSymbol" w:hint="default"/>
        <w:sz w:val="18"/>
        <w:szCs w:val="18"/>
      </w:rPr>
    </w:lvl>
    <w:lvl w:ilvl="6">
      <w:start w:val="1"/>
      <w:numFmt w:val="bullet"/>
      <w:lvlText w:val=""/>
      <w:lvlJc w:val="left"/>
      <w:pPr>
        <w:tabs>
          <w:tab w:val="num" w:pos="2880"/>
        </w:tabs>
        <w:ind w:left="2880" w:hanging="360"/>
      </w:pPr>
      <w:rPr>
        <w:rFonts w:ascii="Symbol" w:hAnsi="Symbol" w:cs="Symbol" w:hint="default"/>
        <w:sz w:val="18"/>
        <w:szCs w:val="18"/>
      </w:rPr>
    </w:lvl>
    <w:lvl w:ilvl="7">
      <w:start w:val="1"/>
      <w:numFmt w:val="bullet"/>
      <w:lvlText w:val="◦"/>
      <w:lvlJc w:val="left"/>
      <w:pPr>
        <w:tabs>
          <w:tab w:val="num" w:pos="3240"/>
        </w:tabs>
        <w:ind w:left="3240" w:hanging="360"/>
      </w:pPr>
      <w:rPr>
        <w:rFonts w:ascii="OpenSymbol" w:hAnsi="OpenSymbol" w:cs="OpenSymbol" w:hint="default"/>
        <w:sz w:val="18"/>
        <w:szCs w:val="18"/>
      </w:rPr>
    </w:lvl>
    <w:lvl w:ilvl="8">
      <w:start w:val="1"/>
      <w:numFmt w:val="bullet"/>
      <w:lvlText w:val="▪"/>
      <w:lvlJc w:val="left"/>
      <w:pPr>
        <w:tabs>
          <w:tab w:val="num" w:pos="3600"/>
        </w:tabs>
        <w:ind w:left="3600" w:hanging="360"/>
      </w:pPr>
      <w:rPr>
        <w:rFonts w:ascii="OpenSymbol" w:hAnsi="OpenSymbol" w:cs="OpenSymbol" w:hint="default"/>
        <w:sz w:val="18"/>
        <w:szCs w:val="18"/>
      </w:rPr>
    </w:lvl>
  </w:abstractNum>
  <w:abstractNum w:abstractNumId="7">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5"/>
    <w:lvlOverride w:ilvl="0">
      <w:startOverride w:val="1"/>
    </w:lvlOverride>
  </w:num>
  <w:num w:numId="9">
    <w:abstractNumId w:val="5"/>
    <w:lvlOverride w:ilvl="0">
      <w:startOverride w:val="1"/>
    </w:lvlOverride>
  </w:num>
</w:numbering>
</file>

<file path=word/settings.xml><?xml version="1.0" encoding="utf-8"?>
<w:settings xmlns:w="http://schemas.openxmlformats.org/wordprocessingml/2006/main">
  <w:zoom w:percent="90"/>
  <w:revisionView w:insDel="0" w:formatting="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ahoma"/>
        <w:color w:val="000000"/>
        <w:sz w:val="24"/>
        <w:szCs w:val="24"/>
        <w:lang w:val="fr-FR" w:eastAsia="en-US" w:bidi="en-US"/>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Arial Unicode MS" w:cs="Tahoma"/>
      <w:color w:val="000000"/>
      <w:sz w:val="24"/>
      <w:szCs w:val="24"/>
      <w:lang w:val="fr-FR" w:eastAsia="en-US" w:bidi="en-US"/>
    </w:rPr>
  </w:style>
  <w:style w:type="paragraph" w:styleId="Heading1">
    <w:name w:val="Heading 1"/>
    <w:basedOn w:val="Titre"/>
    <w:next w:val="BodyText"/>
    <w:qFormat/>
    <w:pPr>
      <w:numPr>
        <w:ilvl w:val="0"/>
        <w:numId w:val="3"/>
      </w:numPr>
    </w:pPr>
    <w:rPr>
      <w:b/>
      <w:bCs/>
      <w:sz w:val="32"/>
      <w:szCs w:val="32"/>
    </w:rPr>
  </w:style>
  <w:style w:type="paragraph" w:styleId="Heading2">
    <w:name w:val="Heading 2"/>
    <w:basedOn w:val="Titre"/>
    <w:next w:val="BodyText"/>
    <w:qFormat/>
    <w:pPr>
      <w:numPr>
        <w:ilvl w:val="1"/>
        <w:numId w:val="1"/>
      </w:numPr>
      <w:outlineLvl w:val="1"/>
    </w:pPr>
    <w:rPr>
      <w:b/>
      <w:bCs/>
      <w:i/>
      <w:iCs/>
      <w:sz w:val="28"/>
      <w:szCs w:val="28"/>
    </w:rPr>
  </w:style>
  <w:style w:type="paragraph" w:styleId="Heading3">
    <w:name w:val="Heading 3"/>
    <w:basedOn w:val="Titre"/>
    <w:next w:val="BodyText"/>
    <w:qFormat/>
    <w:pPr>
      <w:numPr>
        <w:ilvl w:val="2"/>
        <w:numId w:val="1"/>
      </w:numPr>
      <w:outlineLvl w:val="2"/>
    </w:pPr>
    <w:rPr>
      <w:b/>
      <w:bCs/>
      <w:sz w:val="28"/>
      <w:szCs w:val="28"/>
    </w:rPr>
  </w:style>
  <w:style w:type="paragraph" w:styleId="Heading9">
    <w:name w:val="Heading 9"/>
    <w:basedOn w:val="Titre"/>
    <w:next w:val="BodyText"/>
    <w:qFormat/>
    <w:pPr>
      <w:numPr>
        <w:ilvl w:val="8"/>
        <w:numId w:val="1"/>
      </w:numPr>
      <w:outlineLvl w:val="8"/>
    </w:pPr>
    <w:rPr>
      <w:b/>
      <w:bCs/>
      <w:sz w:val="21"/>
      <w:szCs w:val="21"/>
    </w:rPr>
  </w:style>
  <w:style w:type="character" w:styleId="Puces">
    <w:name w:val="Puces"/>
    <w:qFormat/>
    <w:rPr>
      <w:rFonts w:ascii="StarSymbol" w:hAnsi="StarSymbol" w:eastAsia="StarSymbol" w:cs="StarSymbol"/>
      <w:sz w:val="18"/>
      <w:szCs w:val="18"/>
    </w:rPr>
  </w:style>
  <w:style w:type="character" w:styleId="Caractresdenumrotation">
    <w:name w:val="Caractères de numérotation"/>
    <w:qFormat/>
    <w:rPr/>
  </w:style>
  <w:style w:type="character" w:styleId="Hyperlink">
    <w:name w:val="Hyperlink"/>
    <w:rPr>
      <w:color w:val="000080"/>
      <w:u w:val="single"/>
      <w:lang w:val="zxx" w:eastAsia="zxx" w:bidi="zxx"/>
    </w:rPr>
  </w:style>
  <w:style w:type="character" w:styleId="FollowedHyperlink">
    <w:name w:val="FollowedHyperlink"/>
    <w:rPr>
      <w:color w:val="800000"/>
      <w:u w:val="single"/>
      <w:lang w:val="zxx" w:eastAsia="zxx" w:bidi="zxx"/>
    </w:rPr>
  </w:style>
  <w:style w:type="paragraph" w:styleId="BodyText">
    <w:name w:val="Body Text"/>
    <w:basedOn w:val="Normal"/>
    <w:pPr>
      <w:spacing w:before="0" w:after="120"/>
    </w:pPr>
    <w:rPr/>
  </w:style>
  <w:style w:type="paragraph" w:styleId="Titre">
    <w:name w:val="Titre"/>
    <w:basedOn w:val="Normal"/>
    <w:next w:val="BodyText"/>
    <w:qFormat/>
    <w:pPr>
      <w:keepNext w:val="true"/>
      <w:spacing w:before="240" w:after="120"/>
    </w:pPr>
    <w:rPr>
      <w:rFonts w:ascii="Arial" w:hAnsi="Arial" w:eastAsia="Arial Unicode MS" w:cs="Tahoma"/>
      <w:sz w:val="28"/>
      <w:szCs w:val="28"/>
    </w:rPr>
  </w:style>
  <w:style w:type="paragraph" w:styleId="En-tteetpieddepage">
    <w:name w:val="En-tête et pied de page"/>
    <w:basedOn w:val="Normal"/>
    <w:qFormat/>
    <w:pPr>
      <w:suppressLineNumbers/>
      <w:tabs>
        <w:tab w:val="clear" w:pos="720"/>
        <w:tab w:val="center" w:pos="4819" w:leader="none"/>
        <w:tab w:val="right" w:pos="9638" w:leader="none"/>
      </w:tabs>
    </w:pPr>
    <w:rPr/>
  </w:style>
  <w:style w:type="paragraph" w:styleId="Header">
    <w:name w:val="Header"/>
    <w:basedOn w:val="Normal"/>
    <w:pPr>
      <w:suppressLineNumbers/>
      <w:tabs>
        <w:tab w:val="clear" w:pos="720"/>
        <w:tab w:val="center" w:pos="4818" w:leader="none"/>
        <w:tab w:val="right" w:pos="9637" w:leader="none"/>
      </w:tabs>
    </w:pPr>
    <w:rPr/>
  </w:style>
  <w:style w:type="paragraph" w:styleId="Footer">
    <w:name w:val="Footer"/>
    <w:basedOn w:val="Normal"/>
    <w:pPr>
      <w:suppressLineNumbers/>
      <w:tabs>
        <w:tab w:val="clear" w:pos="720"/>
        <w:tab w:val="center" w:pos="4818" w:leader="none"/>
        <w:tab w:val="right" w:pos="9637" w:leader="none"/>
      </w:tabs>
    </w:pPr>
    <w:rPr/>
  </w:style>
  <w:style w:type="paragraph" w:styleId="Contenudetableau">
    <w:name w:val="Contenu de tableau"/>
    <w:basedOn w:val="Normal"/>
    <w:qFormat/>
    <w:pPr>
      <w:suppressLineNumbers/>
    </w:pPr>
    <w:rPr/>
  </w:style>
  <w:style w:type="paragraph" w:styleId="Contenudecadre">
    <w:name w:val="Contenu de cadre"/>
    <w:basedOn w:val="BodyText"/>
    <w:qFormat/>
    <w:pPr/>
    <w:rPr/>
  </w:style>
  <w:style w:type="paragraph" w:styleId="Questionnaire">
    <w:name w:val="Questionnaire"/>
    <w:qFormat/>
    <w:pPr>
      <w:widowControl w:val="false"/>
      <w:numPr>
        <w:ilvl w:val="0"/>
        <w:numId w:val="2"/>
      </w:numPr>
      <w:tabs>
        <w:tab w:val="clear" w:pos="720"/>
      </w:tabs>
      <w:kinsoku w:val="true"/>
      <w:overflowPunct w:val="true"/>
      <w:autoSpaceDE w:val="true"/>
      <w:bidi w:val="0"/>
      <w:ind w:hanging="0" w:left="113" w:right="0"/>
    </w:pPr>
    <w:rPr>
      <w:rFonts w:ascii="Arial" w:hAnsi="Arial" w:eastAsia="Arial Unicode MS" w:cs="Tahoma"/>
      <w:b/>
      <w:color w:val="000000"/>
      <w:sz w:val="24"/>
      <w:szCs w:val="24"/>
      <w:lang w:val="fr-FR" w:eastAsia="en-US" w:bidi="en-US"/>
    </w:rPr>
  </w:style>
  <w:style w:type="paragraph" w:styleId="Titredetableau">
    <w:name w:val="Titre de tableau"/>
    <w:basedOn w:val="Contenudetableau"/>
    <w:qFormat/>
    <w:pPr>
      <w:suppressLineNumbers/>
      <w:jc w:val="center"/>
    </w:pPr>
    <w:rPr>
      <w:b/>
      <w:bCs/>
    </w:rPr>
  </w:style>
  <w:style w:type="paragraph" w:styleId="Blocdecitation">
    <w:name w:val="Bloc de citation"/>
    <w:basedOn w:val="Normal"/>
    <w:qFormat/>
    <w:pPr>
      <w:spacing w:before="0" w:after="283"/>
      <w:ind w:hanging="0" w:left="567" w:right="567"/>
    </w:pPr>
    <w:rPr/>
  </w:style>
  <w:style w:type="paragraph" w:styleId="Title">
    <w:name w:val="Title"/>
    <w:basedOn w:val="Titre"/>
    <w:next w:val="BodyText"/>
    <w:qFormat/>
    <w:pPr>
      <w:jc w:val="center"/>
    </w:pPr>
    <w:rPr>
      <w:b/>
      <w:bCs/>
      <w:sz w:val="36"/>
      <w:szCs w:val="36"/>
    </w:rPr>
  </w:style>
  <w:style w:type="paragraph" w:styleId="Subtitle">
    <w:name w:val="Subtitle"/>
    <w:basedOn w:val="Titre"/>
    <w:next w:val="BodyText"/>
    <w:qFormat/>
    <w:pPr>
      <w:jc w:val="center"/>
    </w:pPr>
    <w:rPr>
      <w:i/>
      <w:iCs/>
      <w:sz w:val="28"/>
      <w:szCs w:val="28"/>
    </w:rPr>
  </w:style>
  <w:style w:type="paragraph" w:styleId="Llftitre2">
    <w:name w:val="llf_titre2"/>
    <w:basedOn w:val="Heading2"/>
    <w:next w:val="Llfcorps"/>
    <w:qFormat/>
    <w:pPr>
      <w:numPr>
        <w:ilvl w:val="0"/>
        <w:numId w:val="0"/>
      </w:numPr>
      <w:spacing w:before="227" w:after="113"/>
      <w:ind w:hanging="0" w:left="0" w:right="0"/>
      <w:jc w:val="both"/>
      <w:outlineLvl w:val="9"/>
    </w:pPr>
    <w:rPr>
      <w:rFonts w:ascii="Klavika Medium;Times New Roman" w:hAnsi="Klavika Medium;Times New Roman" w:cs="Klavika Medium;Times New Roman"/>
      <w:b w:val="false"/>
      <w:i w:val="false"/>
      <w:color w:val="0075B9"/>
      <w:sz w:val="24"/>
    </w:rPr>
  </w:style>
  <w:style w:type="paragraph" w:styleId="Llfcorps">
    <w:name w:val="llf_corps"/>
    <w:basedOn w:val="Normal"/>
    <w:qFormat/>
    <w:pPr>
      <w:spacing w:before="0" w:after="57"/>
      <w:ind w:hanging="0" w:left="283" w:right="0"/>
      <w:jc w:val="both"/>
    </w:pPr>
    <w:rPr/>
  </w:style>
  <w:style w:type="paragraph" w:styleId="Sansinterligne">
    <w:name w:val="Sans interligne"/>
    <w:basedOn w:val="Llfcorps"/>
    <w:qFormat/>
    <w:pPr/>
    <w:rPr>
      <w:rFonts w:ascii="Arial" w:hAnsi="Arial" w:cs="Arial"/>
      <w:color w:val="000000"/>
      <w:kern w:val="2"/>
      <w:sz w:val="16"/>
    </w:rPr>
  </w:style>
  <w:style w:type="numbering" w:styleId="Numbering1">
    <w:name w:val="Numbering 1"/>
    <w:qFormat/>
  </w:style>
  <w:style w:type="numbering" w:styleId="Numbering4">
    <w:name w:val="Numbering 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image" Target="media/image5.png"/><Relationship Id="rId8" Type="http://schemas.openxmlformats.org/officeDocument/2006/relationships/hyperlink" Target="https://youtu.be/Zwhe0h-gXP0&amp;t=203s" TargetMode="External"/><Relationship Id="rId9" Type="http://schemas.openxmlformats.org/officeDocument/2006/relationships/image" Target="media/image5.png"/><Relationship Id="rId10" Type="http://schemas.openxmlformats.org/officeDocument/2006/relationships/hyperlink" Target="https://youtu.be/Zwhe0h-gXP0&amp;t=562s" TargetMode="External"/><Relationship Id="rId11" Type="http://schemas.openxmlformats.org/officeDocument/2006/relationships/hyperlink" Target="https://www.lelectronique.com/depannage/equivalent-chassis-tv/equivalent-chassis-tv.html" TargetMode="External"/><Relationship Id="rId12" Type="http://schemas.openxmlformats.org/officeDocument/2006/relationships/image" Target="media/image5.png"/><Relationship Id="rId13" Type="http://schemas.openxmlformats.org/officeDocument/2006/relationships/hyperlink" Target="https://youtu.be/Zwhe0h-gXP0&amp;t=723s" TargetMode="External"/><Relationship Id="rId14" Type="http://schemas.openxmlformats.org/officeDocument/2006/relationships/hyperlink" Target="https://www.scadacore.com/tools/programming-calculators/online-checksum-calculator/" TargetMode="External"/><Relationship Id="rId15" Type="http://schemas.openxmlformats.org/officeDocument/2006/relationships/image" Target="media/image5.png"/><Relationship Id="rId16" Type="http://schemas.openxmlformats.org/officeDocument/2006/relationships/hyperlink" Target="https://youtu.be/Zwhe0h-gXP0&amp;t=827s" TargetMode="External"/><Relationship Id="rId17" Type="http://schemas.openxmlformats.org/officeDocument/2006/relationships/image" Target="media/image5.png"/><Relationship Id="rId18" Type="http://schemas.openxmlformats.org/officeDocument/2006/relationships/hyperlink" Target="https://youtu.be/Zwhe0h-gXP0&amp;t=991s" TargetMode="External"/><Relationship Id="rId19" Type="http://schemas.openxmlformats.org/officeDocument/2006/relationships/image" Target="media/image5.png"/><Relationship Id="rId20" Type="http://schemas.openxmlformats.org/officeDocument/2006/relationships/hyperlink" Target="https://youtu.be/Zwhe0h-gXP0&amp;t=1248s" TargetMode="External"/><Relationship Id="rId21" Type="http://schemas.openxmlformats.org/officeDocument/2006/relationships/hyperlink" Target="https://www.macvendorlookup.com/"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9766</TotalTime>
  <Application>LibreOffice/7.6.6.3$Windows_X86_64 LibreOffice_project/d97b2716a9a4a2ce1391dee1765565ea469b0ae7</Application>
  <AppVersion>15.0000</AppVersion>
  <Pages>6</Pages>
  <Words>1683</Words>
  <Characters>8534</Characters>
  <CharactersWithSpaces>10432</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2007-11-23T21:14:23Z</dcterms:created>
  <dc:creator/>
  <dc:description/>
  <dc:language>fr-FR</dc:language>
  <cp:lastModifiedBy/>
  <cp:lastPrinted>2024-09-08T18:54:46Z</cp:lastPrinted>
  <dcterms:modified xsi:type="dcterms:W3CDTF">2024-09-08T18:51:55Z</dcterms:modified>
  <cp:revision>803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